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4A0" w:firstRow="1" w:lastRow="0" w:firstColumn="1" w:lastColumn="0" w:noHBand="0" w:noVBand="1"/>
      </w:tblPr>
      <w:tblGrid>
        <w:gridCol w:w="2774"/>
        <w:gridCol w:w="2243"/>
        <w:gridCol w:w="2707"/>
        <w:gridCol w:w="2139"/>
      </w:tblGrid>
      <w:tr w:rsidR="002470A9" w14:paraId="5031ADB4"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3BC0DC87" w14:textId="3571DBB8" w:rsidR="002470A9" w:rsidRPr="00B71317" w:rsidRDefault="002470A9" w:rsidP="00FB6593">
            <w:pPr>
              <w:jc w:val="both"/>
              <w:rPr>
                <w:rFonts w:asciiTheme="minorHAnsi" w:hAnsiTheme="minorHAnsi" w:cstheme="minorBidi"/>
                <w:sz w:val="18"/>
                <w:szCs w:val="18"/>
              </w:rPr>
            </w:pPr>
            <w:r w:rsidRPr="00B71317">
              <w:rPr>
                <w:b/>
                <w:bCs/>
                <w:color w:val="000000"/>
                <w:sz w:val="18"/>
                <w:szCs w:val="18"/>
              </w:rPr>
              <w:t xml:space="preserve">Document Title: </w:t>
            </w:r>
            <w:r>
              <w:rPr>
                <w:color w:val="000000"/>
                <w:sz w:val="18"/>
                <w:szCs w:val="18"/>
              </w:rPr>
              <w:t>Potash Rail Safety</w:t>
            </w:r>
            <w:r w:rsidRPr="00B71317">
              <w:rPr>
                <w:color w:val="000000"/>
                <w:sz w:val="18"/>
                <w:szCs w:val="18"/>
              </w:rPr>
              <w:t xml:space="preserve"> Program</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0D90214" w14:textId="77777777" w:rsidR="002470A9" w:rsidRPr="00B71317" w:rsidRDefault="002470A9" w:rsidP="00FB6593">
            <w:pPr>
              <w:jc w:val="both"/>
              <w:rPr>
                <w:rFonts w:cs="Arial"/>
                <w:sz w:val="18"/>
                <w:szCs w:val="18"/>
              </w:rPr>
            </w:pPr>
            <w:r w:rsidRPr="00B71317">
              <w:rPr>
                <w:rFonts w:cs="Arial"/>
                <w:b/>
                <w:bCs/>
                <w:sz w:val="18"/>
                <w:szCs w:val="18"/>
              </w:rPr>
              <w:t xml:space="preserve">Document Identifier: </w:t>
            </w:r>
            <w:r w:rsidRPr="00B71317">
              <w:rPr>
                <w:rFonts w:cs="Arial"/>
                <w:sz w:val="18"/>
                <w:szCs w:val="18"/>
              </w:rPr>
              <w:t>&lt;Generated by Content Server&gt;</w:t>
            </w:r>
          </w:p>
        </w:tc>
      </w:tr>
      <w:tr w:rsidR="002470A9" w14:paraId="14B33EE5"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1CE1B6B9" w14:textId="143CC105" w:rsidR="002470A9" w:rsidRPr="00B71317" w:rsidRDefault="002470A9" w:rsidP="00FB6593">
            <w:pPr>
              <w:jc w:val="both"/>
              <w:rPr>
                <w:rFonts w:cstheme="minorBidi"/>
                <w:sz w:val="18"/>
                <w:szCs w:val="18"/>
              </w:rPr>
            </w:pPr>
            <w:r w:rsidRPr="00B71317">
              <w:rPr>
                <w:b/>
                <w:bCs/>
                <w:color w:val="000000"/>
                <w:sz w:val="18"/>
                <w:szCs w:val="18"/>
              </w:rPr>
              <w:t>Applies To:</w:t>
            </w:r>
            <w:r w:rsidRPr="00B71317">
              <w:rPr>
                <w:color w:val="000000"/>
                <w:sz w:val="18"/>
                <w:szCs w:val="18"/>
              </w:rPr>
              <w:t xml:space="preserve"> </w:t>
            </w:r>
            <w:r>
              <w:rPr>
                <w:color w:val="000000"/>
                <w:sz w:val="18"/>
                <w:szCs w:val="18"/>
              </w:rPr>
              <w:t>Saskatchewan Potash</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1A2B9301" w14:textId="77777777" w:rsidR="002470A9" w:rsidRPr="00B71317" w:rsidRDefault="002470A9" w:rsidP="00FB6593">
            <w:pPr>
              <w:jc w:val="both"/>
              <w:rPr>
                <w:b/>
                <w:bCs/>
                <w:sz w:val="18"/>
                <w:szCs w:val="18"/>
              </w:rPr>
            </w:pPr>
            <w:r w:rsidRPr="00B71317">
              <w:rPr>
                <w:b/>
                <w:bCs/>
                <w:sz w:val="18"/>
                <w:szCs w:val="18"/>
              </w:rPr>
              <w:t xml:space="preserve">Managed By: </w:t>
            </w:r>
            <w:r w:rsidRPr="00B71317">
              <w:rPr>
                <w:sz w:val="18"/>
                <w:szCs w:val="18"/>
              </w:rPr>
              <w:t>EHS PMO</w:t>
            </w:r>
          </w:p>
        </w:tc>
      </w:tr>
      <w:tr w:rsidR="002470A9" w14:paraId="77CA5286"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3B808D24" w14:textId="77777777" w:rsidR="002470A9" w:rsidRPr="00B71317" w:rsidRDefault="002470A9" w:rsidP="00FB6593">
            <w:pPr>
              <w:jc w:val="both"/>
              <w:rPr>
                <w:color w:val="000000"/>
                <w:sz w:val="18"/>
                <w:szCs w:val="18"/>
              </w:rPr>
            </w:pPr>
            <w:r w:rsidRPr="00B71317">
              <w:rPr>
                <w:b/>
                <w:bCs/>
                <w:color w:val="000000"/>
                <w:sz w:val="18"/>
                <w:szCs w:val="18"/>
              </w:rPr>
              <w:t xml:space="preserve">Document Owner: </w:t>
            </w:r>
            <w:r w:rsidRPr="00B71317">
              <w:rPr>
                <w:color w:val="000000"/>
                <w:sz w:val="18"/>
                <w:szCs w:val="18"/>
              </w:rPr>
              <w:t>Director, NA Health &amp; Safety Department</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DB36F86" w14:textId="77777777" w:rsidR="002470A9" w:rsidRPr="00B71317" w:rsidRDefault="002470A9" w:rsidP="00FB6593">
            <w:pPr>
              <w:jc w:val="both"/>
              <w:rPr>
                <w:sz w:val="18"/>
                <w:szCs w:val="18"/>
              </w:rPr>
            </w:pPr>
            <w:r w:rsidRPr="00B71317">
              <w:rPr>
                <w:b/>
                <w:bCs/>
                <w:sz w:val="18"/>
                <w:szCs w:val="18"/>
              </w:rPr>
              <w:t xml:space="preserve">Document Approver: </w:t>
            </w:r>
            <w:r w:rsidRPr="00B71317">
              <w:rPr>
                <w:sz w:val="18"/>
                <w:szCs w:val="18"/>
              </w:rPr>
              <w:t xml:space="preserve">VP EHS </w:t>
            </w:r>
          </w:p>
        </w:tc>
      </w:tr>
      <w:tr w:rsidR="002470A9" w14:paraId="4F17ED19" w14:textId="77777777" w:rsidTr="00FB6593">
        <w:trPr>
          <w:trHeight w:val="309"/>
          <w:jc w:val="center"/>
        </w:trPr>
        <w:tc>
          <w:tcPr>
            <w:tcW w:w="2774"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27CCDFA2" w14:textId="77777777" w:rsidR="002470A9" w:rsidRPr="00B71317" w:rsidRDefault="002470A9" w:rsidP="00FB6593">
            <w:pPr>
              <w:rPr>
                <w:b/>
                <w:bCs/>
                <w:sz w:val="18"/>
                <w:szCs w:val="18"/>
              </w:rPr>
            </w:pPr>
            <w:r w:rsidRPr="00B71317">
              <w:rPr>
                <w:b/>
                <w:bCs/>
                <w:color w:val="000000"/>
                <w:sz w:val="18"/>
                <w:szCs w:val="18"/>
              </w:rPr>
              <w:t>Current Version Effective Date:</w:t>
            </w:r>
          </w:p>
        </w:tc>
        <w:tc>
          <w:tcPr>
            <w:tcW w:w="2243"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9AC148D" w14:textId="01F6F87A" w:rsidR="002470A9" w:rsidRPr="00B71317" w:rsidRDefault="002470A9" w:rsidP="00FB6593">
            <w:pPr>
              <w:jc w:val="center"/>
              <w:rPr>
                <w:rFonts w:cs="Arial"/>
                <w:sz w:val="18"/>
                <w:szCs w:val="18"/>
              </w:rPr>
            </w:pPr>
            <w:r w:rsidRPr="00B71317">
              <w:rPr>
                <w:rFonts w:cs="Arial"/>
                <w:sz w:val="18"/>
                <w:szCs w:val="18"/>
              </w:rPr>
              <w:t>15 May 202</w:t>
            </w:r>
            <w:r w:rsidR="005671C7">
              <w:rPr>
                <w:rFonts w:cs="Arial"/>
                <w:sz w:val="18"/>
                <w:szCs w:val="18"/>
              </w:rPr>
              <w:t>4</w:t>
            </w:r>
          </w:p>
        </w:tc>
        <w:tc>
          <w:tcPr>
            <w:tcW w:w="2707"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599D6918" w14:textId="77777777" w:rsidR="002470A9" w:rsidRPr="00B71317" w:rsidRDefault="002470A9" w:rsidP="00FB6593">
            <w:pPr>
              <w:rPr>
                <w:rFonts w:cstheme="minorBidi"/>
                <w:b/>
                <w:bCs/>
                <w:sz w:val="18"/>
                <w:szCs w:val="18"/>
              </w:rPr>
            </w:pPr>
            <w:r w:rsidRPr="00B71317">
              <w:rPr>
                <w:b/>
                <w:bCs/>
                <w:color w:val="000000"/>
                <w:sz w:val="18"/>
                <w:szCs w:val="18"/>
              </w:rPr>
              <w:t>Formal Review Cycle Due Date:</w:t>
            </w:r>
          </w:p>
        </w:tc>
        <w:tc>
          <w:tcPr>
            <w:tcW w:w="2139"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06D5B1F0" w14:textId="7672ED7F" w:rsidR="002470A9" w:rsidRPr="00B71317" w:rsidRDefault="002470A9" w:rsidP="00FB6593">
            <w:pPr>
              <w:jc w:val="center"/>
              <w:rPr>
                <w:rFonts w:cs="Arial"/>
                <w:sz w:val="18"/>
                <w:szCs w:val="18"/>
              </w:rPr>
            </w:pPr>
            <w:r w:rsidRPr="00B71317">
              <w:rPr>
                <w:rFonts w:cs="Arial"/>
                <w:sz w:val="18"/>
                <w:szCs w:val="18"/>
              </w:rPr>
              <w:t>15 May 203</w:t>
            </w:r>
            <w:r w:rsidR="005671C7">
              <w:rPr>
                <w:rFonts w:cs="Arial"/>
                <w:sz w:val="18"/>
                <w:szCs w:val="18"/>
              </w:rPr>
              <w:t>1</w:t>
            </w:r>
          </w:p>
        </w:tc>
      </w:tr>
    </w:tbl>
    <w:p w14:paraId="0B6DAA43" w14:textId="77777777" w:rsidR="009F3EAE" w:rsidRDefault="009F3EAE" w:rsidP="002470A9">
      <w:pPr>
        <w:pStyle w:val="TOCHeading"/>
        <w:spacing w:after="0"/>
        <w:jc w:val="left"/>
      </w:pPr>
    </w:p>
    <w:p w14:paraId="75698289" w14:textId="22C8C657" w:rsidR="00645341" w:rsidRPr="00645341" w:rsidRDefault="00645341" w:rsidP="006A411E">
      <w:pPr>
        <w:pStyle w:val="TOCHeading"/>
      </w:pPr>
      <w:r w:rsidRPr="00645341">
        <w:t>Table of Contents</w:t>
      </w:r>
    </w:p>
    <w:p w14:paraId="6BC1AF9D" w14:textId="77777777" w:rsidR="00645341" w:rsidRDefault="005C377C" w:rsidP="00B56573">
      <w:pPr>
        <w:tabs>
          <w:tab w:val="left" w:pos="7490"/>
        </w:tabs>
      </w:pPr>
      <w:r>
        <w:tab/>
      </w:r>
    </w:p>
    <w:p w14:paraId="7D0DFAA5" w14:textId="7010E2AD" w:rsidR="008354A5" w:rsidRDefault="006A411E">
      <w:pPr>
        <w:pStyle w:val="TOC1"/>
        <w:tabs>
          <w:tab w:val="left" w:pos="440"/>
          <w:tab w:val="right" w:leader="dot" w:pos="9926"/>
        </w:tabs>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anchor="_Toc154651604" w:history="1">
        <w:r w:rsidR="008354A5" w:rsidRPr="00FC6FBE">
          <w:rPr>
            <w:rStyle w:val="Hyperlink"/>
            <w:noProof/>
          </w:rPr>
          <w:t>1</w:t>
        </w:r>
        <w:r w:rsidR="008354A5">
          <w:rPr>
            <w:rFonts w:asciiTheme="minorHAnsi" w:eastAsiaTheme="minorEastAsia" w:hAnsiTheme="minorHAnsi" w:cstheme="minorBidi"/>
            <w:noProof/>
            <w:sz w:val="22"/>
            <w:szCs w:val="22"/>
          </w:rPr>
          <w:tab/>
        </w:r>
        <w:r w:rsidR="008354A5" w:rsidRPr="00FC6FBE">
          <w:rPr>
            <w:rStyle w:val="Hyperlink"/>
            <w:noProof/>
          </w:rPr>
          <w:t>PURPOSE</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_Toc154651604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2</w:t>
        </w:r>
        <w:r w:rsidR="008354A5">
          <w:rPr>
            <w:noProof/>
            <w:webHidden/>
            <w:color w:val="2B579A"/>
            <w:shd w:val="clear" w:color="auto" w:fill="E6E6E6"/>
          </w:rPr>
          <w:fldChar w:fldCharType="end"/>
        </w:r>
      </w:hyperlink>
    </w:p>
    <w:p w14:paraId="1C558674" w14:textId="6394EBD7" w:rsidR="008354A5" w:rsidRDefault="001C5255">
      <w:pPr>
        <w:pStyle w:val="TOC1"/>
        <w:tabs>
          <w:tab w:val="left" w:pos="440"/>
          <w:tab w:val="right" w:leader="dot" w:pos="9926"/>
        </w:tabs>
        <w:rPr>
          <w:rFonts w:asciiTheme="minorHAnsi" w:eastAsiaTheme="minorEastAsia" w:hAnsiTheme="minorHAnsi" w:cstheme="minorBidi"/>
          <w:noProof/>
          <w:sz w:val="22"/>
          <w:szCs w:val="22"/>
        </w:rPr>
      </w:pPr>
      <w:hyperlink w:anchor="_Toc154651605" w:history="1">
        <w:r w:rsidR="008354A5" w:rsidRPr="00FC6FBE">
          <w:rPr>
            <w:rStyle w:val="Hyperlink"/>
            <w:noProof/>
          </w:rPr>
          <w:t>2</w:t>
        </w:r>
        <w:r w:rsidR="008354A5">
          <w:rPr>
            <w:rFonts w:asciiTheme="minorHAnsi" w:eastAsiaTheme="minorEastAsia" w:hAnsiTheme="minorHAnsi" w:cstheme="minorBidi"/>
            <w:noProof/>
            <w:sz w:val="22"/>
            <w:szCs w:val="22"/>
          </w:rPr>
          <w:tab/>
        </w:r>
        <w:r w:rsidR="008354A5" w:rsidRPr="00FC6FBE">
          <w:rPr>
            <w:rStyle w:val="Hyperlink"/>
            <w:noProof/>
          </w:rPr>
          <w:t>SCOPE</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_Toc154651605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2</w:t>
        </w:r>
        <w:r w:rsidR="008354A5">
          <w:rPr>
            <w:noProof/>
            <w:webHidden/>
            <w:color w:val="2B579A"/>
            <w:shd w:val="clear" w:color="auto" w:fill="E6E6E6"/>
          </w:rPr>
          <w:fldChar w:fldCharType="end"/>
        </w:r>
      </w:hyperlink>
    </w:p>
    <w:p w14:paraId="1813C305" w14:textId="1C0694A0" w:rsidR="008354A5" w:rsidRDefault="001C5255">
      <w:pPr>
        <w:pStyle w:val="TOC1"/>
        <w:tabs>
          <w:tab w:val="left" w:pos="440"/>
          <w:tab w:val="right" w:leader="dot" w:pos="9926"/>
        </w:tabs>
        <w:rPr>
          <w:rFonts w:asciiTheme="minorHAnsi" w:eastAsiaTheme="minorEastAsia" w:hAnsiTheme="minorHAnsi" w:cstheme="minorBidi"/>
          <w:noProof/>
          <w:sz w:val="22"/>
          <w:szCs w:val="22"/>
        </w:rPr>
      </w:pPr>
      <w:hyperlink w:anchor="_Toc154651606" w:history="1">
        <w:r w:rsidR="008354A5" w:rsidRPr="00FC6FBE">
          <w:rPr>
            <w:rStyle w:val="Hyperlink"/>
            <w:noProof/>
          </w:rPr>
          <w:t>3</w:t>
        </w:r>
        <w:r w:rsidR="008354A5">
          <w:rPr>
            <w:rFonts w:asciiTheme="minorHAnsi" w:eastAsiaTheme="minorEastAsia" w:hAnsiTheme="minorHAnsi" w:cstheme="minorBidi"/>
            <w:noProof/>
            <w:sz w:val="22"/>
            <w:szCs w:val="22"/>
          </w:rPr>
          <w:tab/>
        </w:r>
        <w:r w:rsidR="008354A5" w:rsidRPr="00FC6FBE">
          <w:rPr>
            <w:rStyle w:val="Hyperlink"/>
            <w:noProof/>
          </w:rPr>
          <w:t>APPENDICES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_Toc154651606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2</w:t>
        </w:r>
        <w:r w:rsidR="008354A5">
          <w:rPr>
            <w:noProof/>
            <w:webHidden/>
            <w:color w:val="2B579A"/>
            <w:shd w:val="clear" w:color="auto" w:fill="E6E6E6"/>
          </w:rPr>
          <w:fldChar w:fldCharType="end"/>
        </w:r>
      </w:hyperlink>
    </w:p>
    <w:p w14:paraId="492D571B" w14:textId="2E12087F" w:rsidR="008354A5" w:rsidRDefault="001C5255">
      <w:pPr>
        <w:pStyle w:val="TOC1"/>
        <w:tabs>
          <w:tab w:val="left" w:pos="440"/>
          <w:tab w:val="right" w:leader="dot" w:pos="9926"/>
        </w:tabs>
        <w:rPr>
          <w:rFonts w:asciiTheme="minorHAnsi" w:eastAsiaTheme="minorEastAsia" w:hAnsiTheme="minorHAnsi" w:cstheme="minorBidi"/>
          <w:noProof/>
          <w:sz w:val="22"/>
          <w:szCs w:val="22"/>
        </w:rPr>
      </w:pPr>
      <w:hyperlink w:anchor="_Toc154651607" w:history="1">
        <w:r w:rsidR="008354A5" w:rsidRPr="00FC6FBE">
          <w:rPr>
            <w:rStyle w:val="Hyperlink"/>
            <w:noProof/>
          </w:rPr>
          <w:t>4</w:t>
        </w:r>
        <w:r w:rsidR="008354A5">
          <w:rPr>
            <w:rFonts w:asciiTheme="minorHAnsi" w:eastAsiaTheme="minorEastAsia" w:hAnsiTheme="minorHAnsi" w:cstheme="minorBidi"/>
            <w:noProof/>
            <w:sz w:val="22"/>
            <w:szCs w:val="22"/>
          </w:rPr>
          <w:tab/>
        </w:r>
        <w:r w:rsidR="008354A5" w:rsidRPr="00FC6FBE">
          <w:rPr>
            <w:rStyle w:val="Hyperlink"/>
            <w:noProof/>
          </w:rPr>
          <w:t>DEFINITIONS AND INTERPRETATION</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_Toc154651607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2</w:t>
        </w:r>
        <w:r w:rsidR="008354A5">
          <w:rPr>
            <w:noProof/>
            <w:webHidden/>
            <w:color w:val="2B579A"/>
            <w:shd w:val="clear" w:color="auto" w:fill="E6E6E6"/>
          </w:rPr>
          <w:fldChar w:fldCharType="end"/>
        </w:r>
      </w:hyperlink>
    </w:p>
    <w:p w14:paraId="6B737ACD" w14:textId="30D6981F" w:rsidR="008354A5" w:rsidRDefault="001C5255">
      <w:pPr>
        <w:pStyle w:val="TOC1"/>
        <w:tabs>
          <w:tab w:val="left" w:pos="440"/>
          <w:tab w:val="right" w:leader="dot" w:pos="9926"/>
        </w:tabs>
        <w:rPr>
          <w:rFonts w:asciiTheme="minorHAnsi" w:eastAsiaTheme="minorEastAsia" w:hAnsiTheme="minorHAnsi" w:cstheme="minorBidi"/>
          <w:noProof/>
          <w:sz w:val="22"/>
          <w:szCs w:val="22"/>
        </w:rPr>
      </w:pPr>
      <w:hyperlink w:anchor="_Toc154651608" w:history="1">
        <w:r w:rsidR="008354A5" w:rsidRPr="00FC6FBE">
          <w:rPr>
            <w:rStyle w:val="Hyperlink"/>
            <w:noProof/>
          </w:rPr>
          <w:t>5</w:t>
        </w:r>
        <w:r w:rsidR="008354A5">
          <w:rPr>
            <w:rFonts w:asciiTheme="minorHAnsi" w:eastAsiaTheme="minorEastAsia" w:hAnsiTheme="minorHAnsi" w:cstheme="minorBidi"/>
            <w:noProof/>
            <w:sz w:val="22"/>
            <w:szCs w:val="22"/>
          </w:rPr>
          <w:tab/>
        </w:r>
        <w:r w:rsidR="008354A5" w:rsidRPr="00FC6FBE">
          <w:rPr>
            <w:rStyle w:val="Hyperlink"/>
            <w:noProof/>
          </w:rPr>
          <w:t>ROLES AND RESPONSIBILITIES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_Toc154651608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5</w:t>
        </w:r>
        <w:r w:rsidR="008354A5">
          <w:rPr>
            <w:noProof/>
            <w:webHidden/>
            <w:color w:val="2B579A"/>
            <w:shd w:val="clear" w:color="auto" w:fill="E6E6E6"/>
          </w:rPr>
          <w:fldChar w:fldCharType="end"/>
        </w:r>
      </w:hyperlink>
    </w:p>
    <w:p w14:paraId="483AFC10" w14:textId="78998449" w:rsidR="008354A5" w:rsidRDefault="001C5255">
      <w:pPr>
        <w:pStyle w:val="TOC1"/>
        <w:tabs>
          <w:tab w:val="left" w:pos="440"/>
          <w:tab w:val="right" w:leader="dot" w:pos="9926"/>
        </w:tabs>
        <w:rPr>
          <w:rFonts w:asciiTheme="minorHAnsi" w:eastAsiaTheme="minorEastAsia" w:hAnsiTheme="minorHAnsi" w:cstheme="minorBidi"/>
          <w:noProof/>
          <w:sz w:val="22"/>
          <w:szCs w:val="22"/>
        </w:rPr>
      </w:pPr>
      <w:hyperlink w:anchor="_Toc154651609" w:history="1">
        <w:r w:rsidR="008354A5" w:rsidRPr="00FC6FBE">
          <w:rPr>
            <w:rStyle w:val="Hyperlink"/>
            <w:noProof/>
          </w:rPr>
          <w:t>6</w:t>
        </w:r>
        <w:r w:rsidR="008354A5">
          <w:rPr>
            <w:rFonts w:asciiTheme="minorHAnsi" w:eastAsiaTheme="minorEastAsia" w:hAnsiTheme="minorHAnsi" w:cstheme="minorBidi"/>
            <w:noProof/>
            <w:sz w:val="22"/>
            <w:szCs w:val="22"/>
          </w:rPr>
          <w:tab/>
        </w:r>
        <w:r w:rsidR="008354A5" w:rsidRPr="00FC6FBE">
          <w:rPr>
            <w:rStyle w:val="Hyperlink"/>
            <w:noProof/>
          </w:rPr>
          <w:t>INSPECTION AND MAINTENANCE</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_Toc154651609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6</w:t>
        </w:r>
        <w:r w:rsidR="008354A5">
          <w:rPr>
            <w:noProof/>
            <w:webHidden/>
            <w:color w:val="2B579A"/>
            <w:shd w:val="clear" w:color="auto" w:fill="E6E6E6"/>
          </w:rPr>
          <w:fldChar w:fldCharType="end"/>
        </w:r>
      </w:hyperlink>
    </w:p>
    <w:p w14:paraId="19E4D9BE" w14:textId="79C2CBB1" w:rsidR="008354A5" w:rsidRDefault="001C5255">
      <w:pPr>
        <w:pStyle w:val="TOC1"/>
        <w:tabs>
          <w:tab w:val="left" w:pos="440"/>
          <w:tab w:val="right" w:leader="dot" w:pos="9926"/>
        </w:tabs>
        <w:rPr>
          <w:rFonts w:asciiTheme="minorHAnsi" w:eastAsiaTheme="minorEastAsia" w:hAnsiTheme="minorHAnsi" w:cstheme="minorBidi"/>
          <w:noProof/>
          <w:sz w:val="22"/>
          <w:szCs w:val="22"/>
        </w:rPr>
      </w:pPr>
      <w:hyperlink w:anchor="_Toc154651610" w:history="1">
        <w:r w:rsidR="008354A5" w:rsidRPr="00FC6FBE">
          <w:rPr>
            <w:rStyle w:val="Hyperlink"/>
            <w:noProof/>
          </w:rPr>
          <w:t>7</w:t>
        </w:r>
        <w:r w:rsidR="008354A5">
          <w:rPr>
            <w:rFonts w:asciiTheme="minorHAnsi" w:eastAsiaTheme="minorEastAsia" w:hAnsiTheme="minorHAnsi" w:cstheme="minorBidi"/>
            <w:noProof/>
            <w:sz w:val="22"/>
            <w:szCs w:val="22"/>
          </w:rPr>
          <w:tab/>
        </w:r>
        <w:r w:rsidR="008354A5" w:rsidRPr="00FC6FBE">
          <w:rPr>
            <w:rStyle w:val="Hyperlink"/>
            <w:noProof/>
          </w:rPr>
          <w:t>OPERATIONS AND USE OF RAIL EQUIPMENT</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_Toc154651610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7</w:t>
        </w:r>
        <w:r w:rsidR="008354A5">
          <w:rPr>
            <w:noProof/>
            <w:webHidden/>
            <w:color w:val="2B579A"/>
            <w:shd w:val="clear" w:color="auto" w:fill="E6E6E6"/>
          </w:rPr>
          <w:fldChar w:fldCharType="end"/>
        </w:r>
      </w:hyperlink>
    </w:p>
    <w:p w14:paraId="7B81FF06" w14:textId="70ACEE6A" w:rsidR="008354A5" w:rsidRDefault="001C5255">
      <w:pPr>
        <w:pStyle w:val="TOC1"/>
        <w:tabs>
          <w:tab w:val="left" w:pos="440"/>
          <w:tab w:val="right" w:leader="dot" w:pos="9926"/>
        </w:tabs>
        <w:rPr>
          <w:rFonts w:asciiTheme="minorHAnsi" w:eastAsiaTheme="minorEastAsia" w:hAnsiTheme="minorHAnsi" w:cstheme="minorBidi"/>
          <w:noProof/>
          <w:sz w:val="22"/>
          <w:szCs w:val="22"/>
        </w:rPr>
      </w:pPr>
      <w:hyperlink w:anchor="_Toc154651611" w:history="1">
        <w:r w:rsidR="008354A5" w:rsidRPr="00FC6FBE">
          <w:rPr>
            <w:rStyle w:val="Hyperlink"/>
            <w:noProof/>
          </w:rPr>
          <w:t>8</w:t>
        </w:r>
        <w:r w:rsidR="008354A5">
          <w:rPr>
            <w:rFonts w:asciiTheme="minorHAnsi" w:eastAsiaTheme="minorEastAsia" w:hAnsiTheme="minorHAnsi" w:cstheme="minorBidi"/>
            <w:noProof/>
            <w:sz w:val="22"/>
            <w:szCs w:val="22"/>
          </w:rPr>
          <w:tab/>
        </w:r>
        <w:r w:rsidR="008354A5" w:rsidRPr="00FC6FBE">
          <w:rPr>
            <w:rStyle w:val="Hyperlink"/>
            <w:noProof/>
          </w:rPr>
          <w:t>MOUNTING / DISMOUNTING / RIDING RAIL EQUIPMENT</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_Toc154651611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9</w:t>
        </w:r>
        <w:r w:rsidR="008354A5">
          <w:rPr>
            <w:noProof/>
            <w:webHidden/>
            <w:color w:val="2B579A"/>
            <w:shd w:val="clear" w:color="auto" w:fill="E6E6E6"/>
          </w:rPr>
          <w:fldChar w:fldCharType="end"/>
        </w:r>
      </w:hyperlink>
    </w:p>
    <w:p w14:paraId="45218171" w14:textId="388EB1C2" w:rsidR="008354A5" w:rsidRDefault="001C5255">
      <w:pPr>
        <w:pStyle w:val="TOC1"/>
        <w:tabs>
          <w:tab w:val="left" w:pos="440"/>
          <w:tab w:val="right" w:leader="dot" w:pos="9926"/>
        </w:tabs>
        <w:rPr>
          <w:rFonts w:asciiTheme="minorHAnsi" w:eastAsiaTheme="minorEastAsia" w:hAnsiTheme="minorHAnsi" w:cstheme="minorBidi"/>
          <w:noProof/>
          <w:sz w:val="22"/>
          <w:szCs w:val="22"/>
        </w:rPr>
      </w:pPr>
      <w:hyperlink w:anchor="_Toc154651612" w:history="1">
        <w:r w:rsidR="008354A5" w:rsidRPr="00FC6FBE">
          <w:rPr>
            <w:rStyle w:val="Hyperlink"/>
            <w:noProof/>
          </w:rPr>
          <w:t>9</w:t>
        </w:r>
        <w:r w:rsidR="008354A5">
          <w:rPr>
            <w:rFonts w:asciiTheme="minorHAnsi" w:eastAsiaTheme="minorEastAsia" w:hAnsiTheme="minorHAnsi" w:cstheme="minorBidi"/>
            <w:noProof/>
            <w:sz w:val="22"/>
            <w:szCs w:val="22"/>
          </w:rPr>
          <w:tab/>
        </w:r>
        <w:r w:rsidR="008354A5" w:rsidRPr="00FC6FBE">
          <w:rPr>
            <w:rStyle w:val="Hyperlink"/>
            <w:noProof/>
          </w:rPr>
          <w:t>SWITCHING AND SPOTTING CARS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_Toc154651612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10</w:t>
        </w:r>
        <w:r w:rsidR="008354A5">
          <w:rPr>
            <w:noProof/>
            <w:webHidden/>
            <w:color w:val="2B579A"/>
            <w:shd w:val="clear" w:color="auto" w:fill="E6E6E6"/>
          </w:rPr>
          <w:fldChar w:fldCharType="end"/>
        </w:r>
      </w:hyperlink>
    </w:p>
    <w:p w14:paraId="316F940F" w14:textId="7D179C72" w:rsidR="008354A5" w:rsidRDefault="001C5255">
      <w:pPr>
        <w:pStyle w:val="TOC1"/>
        <w:tabs>
          <w:tab w:val="left" w:pos="660"/>
          <w:tab w:val="right" w:leader="dot" w:pos="9926"/>
        </w:tabs>
        <w:rPr>
          <w:rFonts w:asciiTheme="minorHAnsi" w:eastAsiaTheme="minorEastAsia" w:hAnsiTheme="minorHAnsi" w:cstheme="minorBidi"/>
          <w:noProof/>
          <w:sz w:val="22"/>
          <w:szCs w:val="22"/>
        </w:rPr>
      </w:pPr>
      <w:hyperlink w:anchor="_Toc154651613" w:history="1">
        <w:r w:rsidR="008354A5" w:rsidRPr="00FC6FBE">
          <w:rPr>
            <w:rStyle w:val="Hyperlink"/>
            <w:noProof/>
          </w:rPr>
          <w:t>10</w:t>
        </w:r>
        <w:r w:rsidR="008354A5">
          <w:rPr>
            <w:rFonts w:asciiTheme="minorHAnsi" w:eastAsiaTheme="minorEastAsia" w:hAnsiTheme="minorHAnsi" w:cstheme="minorBidi"/>
            <w:noProof/>
            <w:sz w:val="22"/>
            <w:szCs w:val="22"/>
          </w:rPr>
          <w:tab/>
        </w:r>
        <w:r w:rsidR="008354A5" w:rsidRPr="00FC6FBE">
          <w:rPr>
            <w:rStyle w:val="Hyperlink"/>
            <w:noProof/>
          </w:rPr>
          <w:t>SIGNALS AND COMMUNICATION</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_Toc154651613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12</w:t>
        </w:r>
        <w:r w:rsidR="008354A5">
          <w:rPr>
            <w:noProof/>
            <w:webHidden/>
            <w:color w:val="2B579A"/>
            <w:shd w:val="clear" w:color="auto" w:fill="E6E6E6"/>
          </w:rPr>
          <w:fldChar w:fldCharType="end"/>
        </w:r>
      </w:hyperlink>
    </w:p>
    <w:p w14:paraId="208FCC48" w14:textId="4F35B35C" w:rsidR="008354A5" w:rsidRDefault="001C5255">
      <w:pPr>
        <w:pStyle w:val="TOC1"/>
        <w:tabs>
          <w:tab w:val="left" w:pos="660"/>
          <w:tab w:val="right" w:leader="dot" w:pos="9926"/>
        </w:tabs>
        <w:rPr>
          <w:rFonts w:asciiTheme="minorHAnsi" w:eastAsiaTheme="minorEastAsia" w:hAnsiTheme="minorHAnsi" w:cstheme="minorBidi"/>
          <w:noProof/>
          <w:sz w:val="22"/>
          <w:szCs w:val="22"/>
        </w:rPr>
      </w:pPr>
      <w:hyperlink w:anchor="_Toc154651614" w:history="1">
        <w:r w:rsidR="008354A5" w:rsidRPr="00FC6FBE">
          <w:rPr>
            <w:rStyle w:val="Hyperlink"/>
            <w:noProof/>
          </w:rPr>
          <w:t>11</w:t>
        </w:r>
        <w:r w:rsidR="008354A5">
          <w:rPr>
            <w:rFonts w:asciiTheme="minorHAnsi" w:eastAsiaTheme="minorEastAsia" w:hAnsiTheme="minorHAnsi" w:cstheme="minorBidi"/>
            <w:noProof/>
            <w:sz w:val="22"/>
            <w:szCs w:val="22"/>
          </w:rPr>
          <w:tab/>
        </w:r>
        <w:r w:rsidR="008354A5" w:rsidRPr="00FC6FBE">
          <w:rPr>
            <w:rStyle w:val="Hyperlink"/>
            <w:noProof/>
          </w:rPr>
          <w:t>RAIL ISOLATION (LOCKOUTS AND SECURING)</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_Toc154651614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13</w:t>
        </w:r>
        <w:r w:rsidR="008354A5">
          <w:rPr>
            <w:noProof/>
            <w:webHidden/>
            <w:color w:val="2B579A"/>
            <w:shd w:val="clear" w:color="auto" w:fill="E6E6E6"/>
          </w:rPr>
          <w:fldChar w:fldCharType="end"/>
        </w:r>
      </w:hyperlink>
    </w:p>
    <w:p w14:paraId="479CAEE9" w14:textId="2AFB213C" w:rsidR="008354A5" w:rsidRDefault="001C5255">
      <w:pPr>
        <w:pStyle w:val="TOC1"/>
        <w:tabs>
          <w:tab w:val="left" w:pos="660"/>
          <w:tab w:val="right" w:leader="dot" w:pos="9926"/>
        </w:tabs>
        <w:rPr>
          <w:rFonts w:asciiTheme="minorHAnsi" w:eastAsiaTheme="minorEastAsia" w:hAnsiTheme="minorHAnsi" w:cstheme="minorBidi"/>
          <w:noProof/>
          <w:sz w:val="22"/>
          <w:szCs w:val="22"/>
        </w:rPr>
      </w:pPr>
      <w:hyperlink w:anchor="_Toc154651615" w:history="1">
        <w:r w:rsidR="008354A5" w:rsidRPr="00FC6FBE">
          <w:rPr>
            <w:rStyle w:val="Hyperlink"/>
            <w:noProof/>
          </w:rPr>
          <w:t>12</w:t>
        </w:r>
        <w:r w:rsidR="008354A5">
          <w:rPr>
            <w:rFonts w:asciiTheme="minorHAnsi" w:eastAsiaTheme="minorEastAsia" w:hAnsiTheme="minorHAnsi" w:cstheme="minorBidi"/>
            <w:noProof/>
            <w:sz w:val="22"/>
            <w:szCs w:val="22"/>
          </w:rPr>
          <w:tab/>
        </w:r>
        <w:r w:rsidR="008354A5" w:rsidRPr="00FC6FBE">
          <w:rPr>
            <w:rStyle w:val="Hyperlink"/>
            <w:noProof/>
          </w:rPr>
          <w:t>INCIDENT AND EMERGENCY MANAGEMENT</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_Toc154651615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14</w:t>
        </w:r>
        <w:r w:rsidR="008354A5">
          <w:rPr>
            <w:noProof/>
            <w:webHidden/>
            <w:color w:val="2B579A"/>
            <w:shd w:val="clear" w:color="auto" w:fill="E6E6E6"/>
          </w:rPr>
          <w:fldChar w:fldCharType="end"/>
        </w:r>
      </w:hyperlink>
    </w:p>
    <w:p w14:paraId="60EF08CB" w14:textId="4D1DA7DF" w:rsidR="008354A5" w:rsidRDefault="001C5255">
      <w:pPr>
        <w:pStyle w:val="TOC1"/>
        <w:tabs>
          <w:tab w:val="left" w:pos="660"/>
          <w:tab w:val="right" w:leader="dot" w:pos="9926"/>
        </w:tabs>
        <w:rPr>
          <w:rFonts w:asciiTheme="minorHAnsi" w:eastAsiaTheme="minorEastAsia" w:hAnsiTheme="minorHAnsi" w:cstheme="minorBidi"/>
          <w:noProof/>
          <w:sz w:val="22"/>
          <w:szCs w:val="22"/>
        </w:rPr>
      </w:pPr>
      <w:hyperlink w:anchor="_Toc154651616" w:history="1">
        <w:r w:rsidR="008354A5" w:rsidRPr="00FC6FBE">
          <w:rPr>
            <w:rStyle w:val="Hyperlink"/>
            <w:noProof/>
          </w:rPr>
          <w:t>13</w:t>
        </w:r>
        <w:r w:rsidR="008354A5">
          <w:rPr>
            <w:rFonts w:asciiTheme="minorHAnsi" w:eastAsiaTheme="minorEastAsia" w:hAnsiTheme="minorHAnsi" w:cstheme="minorBidi"/>
            <w:noProof/>
            <w:sz w:val="22"/>
            <w:szCs w:val="22"/>
          </w:rPr>
          <w:tab/>
        </w:r>
        <w:r w:rsidR="008354A5" w:rsidRPr="00FC6FBE">
          <w:rPr>
            <w:rStyle w:val="Hyperlink"/>
            <w:noProof/>
          </w:rPr>
          <w:t>FITNESS FOR DUTY AND MEDICAL ASSESSMENT</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_Toc154651616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15</w:t>
        </w:r>
        <w:r w:rsidR="008354A5">
          <w:rPr>
            <w:noProof/>
            <w:webHidden/>
            <w:color w:val="2B579A"/>
            <w:shd w:val="clear" w:color="auto" w:fill="E6E6E6"/>
          </w:rPr>
          <w:fldChar w:fldCharType="end"/>
        </w:r>
      </w:hyperlink>
    </w:p>
    <w:p w14:paraId="4D314004" w14:textId="17FFB056" w:rsidR="008354A5" w:rsidRDefault="001C5255">
      <w:pPr>
        <w:pStyle w:val="TOC1"/>
        <w:tabs>
          <w:tab w:val="left" w:pos="660"/>
          <w:tab w:val="right" w:leader="dot" w:pos="9926"/>
        </w:tabs>
        <w:rPr>
          <w:rFonts w:asciiTheme="minorHAnsi" w:eastAsiaTheme="minorEastAsia" w:hAnsiTheme="minorHAnsi" w:cstheme="minorBidi"/>
          <w:noProof/>
          <w:sz w:val="22"/>
          <w:szCs w:val="22"/>
        </w:rPr>
      </w:pPr>
      <w:hyperlink w:anchor="_Toc154651617" w:history="1">
        <w:r w:rsidR="008354A5" w:rsidRPr="00FC6FBE">
          <w:rPr>
            <w:rStyle w:val="Hyperlink"/>
            <w:noProof/>
          </w:rPr>
          <w:t>14</w:t>
        </w:r>
        <w:r w:rsidR="008354A5">
          <w:rPr>
            <w:rFonts w:asciiTheme="minorHAnsi" w:eastAsiaTheme="minorEastAsia" w:hAnsiTheme="minorHAnsi" w:cstheme="minorBidi"/>
            <w:noProof/>
            <w:sz w:val="22"/>
            <w:szCs w:val="22"/>
          </w:rPr>
          <w:tab/>
        </w:r>
        <w:r w:rsidR="008354A5" w:rsidRPr="00FC6FBE">
          <w:rPr>
            <w:rStyle w:val="Hyperlink"/>
            <w:noProof/>
          </w:rPr>
          <w:t>SIGNAGE AND RAIL CROSSINGS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_Toc154651617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15</w:t>
        </w:r>
        <w:r w:rsidR="008354A5">
          <w:rPr>
            <w:noProof/>
            <w:webHidden/>
            <w:color w:val="2B579A"/>
            <w:shd w:val="clear" w:color="auto" w:fill="E6E6E6"/>
          </w:rPr>
          <w:fldChar w:fldCharType="end"/>
        </w:r>
      </w:hyperlink>
    </w:p>
    <w:p w14:paraId="7571C559" w14:textId="31305D37" w:rsidR="008354A5" w:rsidRDefault="001C5255">
      <w:pPr>
        <w:pStyle w:val="TOC1"/>
        <w:tabs>
          <w:tab w:val="left" w:pos="660"/>
          <w:tab w:val="right" w:leader="dot" w:pos="9926"/>
        </w:tabs>
        <w:rPr>
          <w:rFonts w:asciiTheme="minorHAnsi" w:eastAsiaTheme="minorEastAsia" w:hAnsiTheme="minorHAnsi" w:cstheme="minorBidi"/>
          <w:noProof/>
          <w:sz w:val="22"/>
          <w:szCs w:val="22"/>
        </w:rPr>
      </w:pPr>
      <w:hyperlink w:anchor="_Toc154651618" w:history="1">
        <w:r w:rsidR="008354A5" w:rsidRPr="00FC6FBE">
          <w:rPr>
            <w:rStyle w:val="Hyperlink"/>
            <w:noProof/>
          </w:rPr>
          <w:t>15</w:t>
        </w:r>
        <w:r w:rsidR="008354A5">
          <w:rPr>
            <w:rFonts w:asciiTheme="minorHAnsi" w:eastAsiaTheme="minorEastAsia" w:hAnsiTheme="minorHAnsi" w:cstheme="minorBidi"/>
            <w:noProof/>
            <w:sz w:val="22"/>
            <w:szCs w:val="22"/>
          </w:rPr>
          <w:tab/>
        </w:r>
        <w:r w:rsidR="008354A5" w:rsidRPr="00FC6FBE">
          <w:rPr>
            <w:rStyle w:val="Hyperlink"/>
            <w:noProof/>
          </w:rPr>
          <w:t>TRAINING</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_Toc154651618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15</w:t>
        </w:r>
        <w:r w:rsidR="008354A5">
          <w:rPr>
            <w:noProof/>
            <w:webHidden/>
            <w:color w:val="2B579A"/>
            <w:shd w:val="clear" w:color="auto" w:fill="E6E6E6"/>
          </w:rPr>
          <w:fldChar w:fldCharType="end"/>
        </w:r>
      </w:hyperlink>
    </w:p>
    <w:p w14:paraId="28ACD6C1" w14:textId="7AB05F6C" w:rsidR="008354A5" w:rsidRDefault="001C5255">
      <w:pPr>
        <w:pStyle w:val="TOC1"/>
        <w:tabs>
          <w:tab w:val="left" w:pos="660"/>
          <w:tab w:val="right" w:leader="dot" w:pos="9926"/>
        </w:tabs>
        <w:rPr>
          <w:rFonts w:asciiTheme="minorHAnsi" w:eastAsiaTheme="minorEastAsia" w:hAnsiTheme="minorHAnsi" w:cstheme="minorBidi"/>
          <w:noProof/>
          <w:sz w:val="22"/>
          <w:szCs w:val="22"/>
        </w:rPr>
      </w:pPr>
      <w:hyperlink w:anchor="_Toc154651619" w:history="1">
        <w:r w:rsidR="008354A5" w:rsidRPr="00FC6FBE">
          <w:rPr>
            <w:rStyle w:val="Hyperlink"/>
            <w:noProof/>
          </w:rPr>
          <w:t>16</w:t>
        </w:r>
        <w:r w:rsidR="008354A5">
          <w:rPr>
            <w:rFonts w:asciiTheme="minorHAnsi" w:eastAsiaTheme="minorEastAsia" w:hAnsiTheme="minorHAnsi" w:cstheme="minorBidi"/>
            <w:noProof/>
            <w:sz w:val="22"/>
            <w:szCs w:val="22"/>
          </w:rPr>
          <w:tab/>
        </w:r>
        <w:r w:rsidR="008354A5" w:rsidRPr="00FC6FBE">
          <w:rPr>
            <w:rStyle w:val="Hyperlink"/>
            <w:noProof/>
          </w:rPr>
          <w:t>PROGRAM REVIEW AND RECORD RETENTION</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_Toc154651619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17</w:t>
        </w:r>
        <w:r w:rsidR="008354A5">
          <w:rPr>
            <w:noProof/>
            <w:webHidden/>
            <w:color w:val="2B579A"/>
            <w:shd w:val="clear" w:color="auto" w:fill="E6E6E6"/>
          </w:rPr>
          <w:fldChar w:fldCharType="end"/>
        </w:r>
      </w:hyperlink>
    </w:p>
    <w:p w14:paraId="09B7617D" w14:textId="1D0B1FCB" w:rsidR="008354A5" w:rsidRDefault="001C5255">
      <w:pPr>
        <w:pStyle w:val="TOC1"/>
        <w:tabs>
          <w:tab w:val="left" w:pos="660"/>
          <w:tab w:val="right" w:leader="dot" w:pos="9926"/>
        </w:tabs>
        <w:rPr>
          <w:rFonts w:asciiTheme="minorHAnsi" w:eastAsiaTheme="minorEastAsia" w:hAnsiTheme="minorHAnsi" w:cstheme="minorBidi"/>
          <w:noProof/>
          <w:sz w:val="22"/>
          <w:szCs w:val="22"/>
        </w:rPr>
      </w:pPr>
      <w:hyperlink w:anchor="_Toc154651620" w:history="1">
        <w:r w:rsidR="008354A5" w:rsidRPr="00FC6FBE">
          <w:rPr>
            <w:rStyle w:val="Hyperlink"/>
            <w:noProof/>
          </w:rPr>
          <w:t>17</w:t>
        </w:r>
        <w:r w:rsidR="008354A5">
          <w:rPr>
            <w:rFonts w:asciiTheme="minorHAnsi" w:eastAsiaTheme="minorEastAsia" w:hAnsiTheme="minorHAnsi" w:cstheme="minorBidi"/>
            <w:noProof/>
            <w:sz w:val="22"/>
            <w:szCs w:val="22"/>
          </w:rPr>
          <w:tab/>
        </w:r>
        <w:r w:rsidR="008354A5" w:rsidRPr="00FC6FBE">
          <w:rPr>
            <w:rStyle w:val="Hyperlink"/>
            <w:noProof/>
          </w:rPr>
          <w:t>REFERENCES</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_Toc154651620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17</w:t>
        </w:r>
        <w:r w:rsidR="008354A5">
          <w:rPr>
            <w:noProof/>
            <w:webHidden/>
            <w:color w:val="2B579A"/>
            <w:shd w:val="clear" w:color="auto" w:fill="E6E6E6"/>
          </w:rPr>
          <w:fldChar w:fldCharType="end"/>
        </w:r>
      </w:hyperlink>
    </w:p>
    <w:p w14:paraId="5B23B4CD" w14:textId="07D25671" w:rsidR="008354A5" w:rsidRDefault="001C5255">
      <w:pPr>
        <w:pStyle w:val="TOC1"/>
        <w:tabs>
          <w:tab w:val="left" w:pos="660"/>
          <w:tab w:val="right" w:leader="dot" w:pos="9926"/>
        </w:tabs>
        <w:rPr>
          <w:rStyle w:val="Hyperlink"/>
          <w:noProof/>
        </w:rPr>
      </w:pPr>
      <w:hyperlink w:anchor="_Toc154651621" w:history="1">
        <w:r w:rsidR="008354A5" w:rsidRPr="00FC6FBE">
          <w:rPr>
            <w:rStyle w:val="Hyperlink"/>
            <w:noProof/>
          </w:rPr>
          <w:t>18</w:t>
        </w:r>
        <w:r w:rsidR="008354A5">
          <w:rPr>
            <w:rFonts w:asciiTheme="minorHAnsi" w:eastAsiaTheme="minorEastAsia" w:hAnsiTheme="minorHAnsi" w:cstheme="minorBidi"/>
            <w:noProof/>
            <w:sz w:val="22"/>
            <w:szCs w:val="22"/>
          </w:rPr>
          <w:tab/>
        </w:r>
        <w:r w:rsidR="008354A5" w:rsidRPr="00FC6FBE">
          <w:rPr>
            <w:rStyle w:val="Hyperlink"/>
            <w:noProof/>
          </w:rPr>
          <w:t>REVISION LOG</w:t>
        </w:r>
        <w:r w:rsidR="008354A5">
          <w:rPr>
            <w:noProof/>
            <w:webHidden/>
          </w:rPr>
          <w:tab/>
        </w:r>
        <w:r w:rsidR="008354A5">
          <w:rPr>
            <w:noProof/>
            <w:webHidden/>
            <w:color w:val="2B579A"/>
            <w:shd w:val="clear" w:color="auto" w:fill="E6E6E6"/>
          </w:rPr>
          <w:fldChar w:fldCharType="begin"/>
        </w:r>
        <w:r w:rsidR="008354A5">
          <w:rPr>
            <w:noProof/>
            <w:webHidden/>
          </w:rPr>
          <w:instrText xml:space="preserve"> PAGEREF _Toc154651621 \h </w:instrText>
        </w:r>
        <w:r w:rsidR="008354A5">
          <w:rPr>
            <w:noProof/>
            <w:webHidden/>
            <w:color w:val="2B579A"/>
            <w:shd w:val="clear" w:color="auto" w:fill="E6E6E6"/>
          </w:rPr>
        </w:r>
        <w:r w:rsidR="008354A5">
          <w:rPr>
            <w:noProof/>
            <w:webHidden/>
            <w:color w:val="2B579A"/>
            <w:shd w:val="clear" w:color="auto" w:fill="E6E6E6"/>
          </w:rPr>
          <w:fldChar w:fldCharType="separate"/>
        </w:r>
        <w:r w:rsidR="006551F9">
          <w:rPr>
            <w:noProof/>
            <w:webHidden/>
          </w:rPr>
          <w:t>17</w:t>
        </w:r>
        <w:r w:rsidR="008354A5">
          <w:rPr>
            <w:noProof/>
            <w:webHidden/>
            <w:color w:val="2B579A"/>
            <w:shd w:val="clear" w:color="auto" w:fill="E6E6E6"/>
          </w:rPr>
          <w:fldChar w:fldCharType="end"/>
        </w:r>
      </w:hyperlink>
    </w:p>
    <w:p w14:paraId="4C474883" w14:textId="77777777" w:rsidR="008354A5" w:rsidRDefault="008354A5" w:rsidP="008354A5">
      <w:pPr>
        <w:rPr>
          <w:noProof/>
        </w:rPr>
      </w:pPr>
    </w:p>
    <w:p w14:paraId="5B48CEF2" w14:textId="03DC05C0" w:rsidR="007333B1" w:rsidRDefault="006A411E" w:rsidP="009019C2">
      <w:pPr>
        <w:pStyle w:val="Heading1"/>
      </w:pPr>
      <w:r>
        <w:rPr>
          <w:color w:val="2B579A"/>
          <w:shd w:val="clear" w:color="auto" w:fill="E6E6E6"/>
        </w:rPr>
        <w:lastRenderedPageBreak/>
        <w:fldChar w:fldCharType="end"/>
      </w:r>
      <w:bookmarkStart w:id="0" w:name="_Toc154651604"/>
      <w:r w:rsidR="0001771E">
        <w:t>PURPOSE</w:t>
      </w:r>
      <w:bookmarkEnd w:id="0"/>
    </w:p>
    <w:p w14:paraId="2D7FFFA7" w14:textId="7450D5FB" w:rsidR="0061682A" w:rsidRPr="00364D6B" w:rsidRDefault="008C52D6" w:rsidP="00E05309">
      <w:pPr>
        <w:ind w:left="432"/>
        <w:rPr>
          <w:rFonts w:asciiTheme="minorHAnsi" w:hAnsiTheme="minorHAnsi" w:cstheme="minorHAnsi"/>
          <w:szCs w:val="24"/>
        </w:rPr>
      </w:pPr>
      <w:r w:rsidRPr="00364D6B">
        <w:rPr>
          <w:rFonts w:asciiTheme="minorHAnsi" w:hAnsiTheme="minorHAnsi" w:cstheme="minorHAnsi"/>
          <w:szCs w:val="24"/>
        </w:rPr>
        <w:t>The purpose of th</w:t>
      </w:r>
      <w:r w:rsidR="00FC7F37">
        <w:rPr>
          <w:rFonts w:asciiTheme="minorHAnsi" w:hAnsiTheme="minorHAnsi" w:cstheme="minorHAnsi"/>
          <w:szCs w:val="24"/>
        </w:rPr>
        <w:t>e</w:t>
      </w:r>
      <w:r w:rsidRPr="00364D6B">
        <w:rPr>
          <w:rFonts w:asciiTheme="minorHAnsi" w:hAnsiTheme="minorHAnsi" w:cstheme="minorHAnsi"/>
          <w:szCs w:val="24"/>
        </w:rPr>
        <w:t xml:space="preserve"> </w:t>
      </w:r>
      <w:r w:rsidR="00980293">
        <w:rPr>
          <w:rFonts w:asciiTheme="minorHAnsi" w:hAnsiTheme="minorHAnsi" w:cstheme="minorHAnsi"/>
          <w:szCs w:val="24"/>
        </w:rPr>
        <w:t>Rail Safety P</w:t>
      </w:r>
      <w:r w:rsidR="00FA1397">
        <w:rPr>
          <w:rFonts w:asciiTheme="minorHAnsi" w:hAnsiTheme="minorHAnsi" w:cstheme="minorHAnsi"/>
          <w:szCs w:val="24"/>
        </w:rPr>
        <w:t>rogram</w:t>
      </w:r>
      <w:r w:rsidR="008430B0">
        <w:rPr>
          <w:rFonts w:asciiTheme="minorHAnsi" w:hAnsiTheme="minorHAnsi" w:cstheme="minorHAnsi"/>
          <w:szCs w:val="24"/>
        </w:rPr>
        <w:t xml:space="preserve"> </w:t>
      </w:r>
      <w:r w:rsidR="00980293">
        <w:rPr>
          <w:rFonts w:asciiTheme="minorHAnsi" w:hAnsiTheme="minorHAnsi" w:cstheme="minorHAnsi"/>
          <w:szCs w:val="24"/>
        </w:rPr>
        <w:t xml:space="preserve">is to </w:t>
      </w:r>
      <w:r w:rsidR="00052405">
        <w:rPr>
          <w:rFonts w:asciiTheme="minorHAnsi" w:hAnsiTheme="minorHAnsi" w:cstheme="minorHAnsi"/>
          <w:szCs w:val="24"/>
        </w:rPr>
        <w:t>establish a system for managing safety</w:t>
      </w:r>
      <w:r w:rsidR="004361D5">
        <w:rPr>
          <w:rFonts w:asciiTheme="minorHAnsi" w:hAnsiTheme="minorHAnsi" w:cstheme="minorHAnsi"/>
          <w:szCs w:val="24"/>
        </w:rPr>
        <w:t xml:space="preserve"> and protecting workers from the hazards of</w:t>
      </w:r>
      <w:r w:rsidR="00052405">
        <w:rPr>
          <w:rFonts w:asciiTheme="minorHAnsi" w:hAnsiTheme="minorHAnsi" w:cstheme="minorHAnsi"/>
          <w:szCs w:val="24"/>
        </w:rPr>
        <w:t xml:space="preserve"> </w:t>
      </w:r>
      <w:r w:rsidR="003C1C49">
        <w:rPr>
          <w:rFonts w:asciiTheme="minorHAnsi" w:hAnsiTheme="minorHAnsi" w:cstheme="minorHAnsi"/>
          <w:szCs w:val="24"/>
        </w:rPr>
        <w:t>rail operations at</w:t>
      </w:r>
      <w:r w:rsidR="007E2D87">
        <w:rPr>
          <w:rFonts w:asciiTheme="minorHAnsi" w:hAnsiTheme="minorHAnsi" w:cstheme="minorHAnsi"/>
          <w:szCs w:val="24"/>
        </w:rPr>
        <w:t xml:space="preserve"> the</w:t>
      </w:r>
      <w:r w:rsidR="003C1C49">
        <w:rPr>
          <w:rFonts w:asciiTheme="minorHAnsi" w:hAnsiTheme="minorHAnsi" w:cstheme="minorHAnsi"/>
          <w:szCs w:val="24"/>
        </w:rPr>
        <w:t xml:space="preserve"> Saskatchewan </w:t>
      </w:r>
      <w:r w:rsidR="00914682">
        <w:rPr>
          <w:rFonts w:asciiTheme="minorHAnsi" w:hAnsiTheme="minorHAnsi" w:cstheme="minorHAnsi"/>
          <w:szCs w:val="24"/>
        </w:rPr>
        <w:t xml:space="preserve">potash </w:t>
      </w:r>
      <w:r w:rsidR="003C1C49">
        <w:rPr>
          <w:rFonts w:asciiTheme="minorHAnsi" w:hAnsiTheme="minorHAnsi" w:cstheme="minorHAnsi"/>
          <w:szCs w:val="24"/>
        </w:rPr>
        <w:t>mining sites</w:t>
      </w:r>
      <w:r w:rsidR="00EE7A4A" w:rsidRPr="00364D6B">
        <w:rPr>
          <w:rFonts w:asciiTheme="minorHAnsi" w:hAnsiTheme="minorHAnsi" w:cstheme="minorHAnsi"/>
          <w:szCs w:val="24"/>
        </w:rPr>
        <w:t xml:space="preserve"> and to ensure compliance with </w:t>
      </w:r>
      <w:r w:rsidR="00413701">
        <w:rPr>
          <w:rFonts w:asciiTheme="minorHAnsi" w:hAnsiTheme="minorHAnsi" w:cstheme="minorHAnsi"/>
          <w:szCs w:val="24"/>
        </w:rPr>
        <w:t>applicable regulatory requirements.</w:t>
      </w:r>
      <w:r w:rsidR="00E377E5">
        <w:rPr>
          <w:rFonts w:asciiTheme="minorHAnsi" w:hAnsiTheme="minorHAnsi" w:cstheme="minorHAnsi"/>
          <w:i/>
          <w:iCs/>
          <w:szCs w:val="24"/>
        </w:rPr>
        <w:t xml:space="preserve"> </w:t>
      </w:r>
    </w:p>
    <w:p w14:paraId="6491E4A7" w14:textId="5953E7A3" w:rsidR="007333B1" w:rsidRDefault="0001771E" w:rsidP="007333B1">
      <w:pPr>
        <w:pStyle w:val="Heading1"/>
      </w:pPr>
      <w:bookmarkStart w:id="1" w:name="_Toc154651605"/>
      <w:r>
        <w:t>SCOPE</w:t>
      </w:r>
      <w:bookmarkEnd w:id="1"/>
    </w:p>
    <w:p w14:paraId="14587AB8" w14:textId="582830AD" w:rsidR="00463F51" w:rsidRDefault="00956769" w:rsidP="007174AA">
      <w:pPr>
        <w:ind w:left="432"/>
        <w:rPr>
          <w:rFonts w:asciiTheme="minorHAnsi" w:hAnsiTheme="minorHAnsi" w:cstheme="minorHAnsi"/>
          <w:szCs w:val="24"/>
        </w:rPr>
      </w:pPr>
      <w:r w:rsidRPr="00364D6B">
        <w:rPr>
          <w:rFonts w:asciiTheme="minorHAnsi" w:hAnsiTheme="minorHAnsi" w:cstheme="minorHAnsi"/>
          <w:szCs w:val="24"/>
        </w:rPr>
        <w:t>Th</w:t>
      </w:r>
      <w:r w:rsidR="00EC3677">
        <w:rPr>
          <w:rFonts w:asciiTheme="minorHAnsi" w:hAnsiTheme="minorHAnsi" w:cstheme="minorHAnsi"/>
          <w:szCs w:val="24"/>
        </w:rPr>
        <w:t>is program</w:t>
      </w:r>
      <w:r w:rsidR="00556556">
        <w:rPr>
          <w:rFonts w:asciiTheme="minorHAnsi" w:hAnsiTheme="minorHAnsi" w:cstheme="minorHAnsi"/>
          <w:szCs w:val="24"/>
        </w:rPr>
        <w:t xml:space="preserve"> applies to</w:t>
      </w:r>
      <w:r w:rsidR="002A5870">
        <w:rPr>
          <w:rFonts w:asciiTheme="minorHAnsi" w:hAnsiTheme="minorHAnsi" w:cstheme="minorHAnsi"/>
          <w:szCs w:val="24"/>
        </w:rPr>
        <w:t xml:space="preserve"> </w:t>
      </w:r>
      <w:r w:rsidR="001A4209">
        <w:rPr>
          <w:rFonts w:asciiTheme="minorHAnsi" w:hAnsiTheme="minorHAnsi" w:cstheme="minorHAnsi"/>
          <w:szCs w:val="24"/>
        </w:rPr>
        <w:t xml:space="preserve">employees and contractors </w:t>
      </w:r>
      <w:r w:rsidR="005C4B1F">
        <w:rPr>
          <w:rFonts w:asciiTheme="minorHAnsi" w:hAnsiTheme="minorHAnsi" w:cstheme="minorHAnsi"/>
          <w:szCs w:val="24"/>
        </w:rPr>
        <w:t xml:space="preserve">engaged in rail operations and activities associated with rail operations at </w:t>
      </w:r>
      <w:r w:rsidR="002A5870">
        <w:rPr>
          <w:rFonts w:asciiTheme="minorHAnsi" w:hAnsiTheme="minorHAnsi" w:cstheme="minorHAnsi"/>
          <w:szCs w:val="24"/>
        </w:rPr>
        <w:t>the</w:t>
      </w:r>
      <w:r w:rsidR="00556556">
        <w:rPr>
          <w:rFonts w:asciiTheme="minorHAnsi" w:hAnsiTheme="minorHAnsi" w:cstheme="minorHAnsi"/>
          <w:szCs w:val="24"/>
        </w:rPr>
        <w:t xml:space="preserve"> Sask</w:t>
      </w:r>
      <w:r w:rsidR="006C3A24">
        <w:rPr>
          <w:rFonts w:asciiTheme="minorHAnsi" w:hAnsiTheme="minorHAnsi" w:cstheme="minorHAnsi"/>
          <w:szCs w:val="24"/>
        </w:rPr>
        <w:t xml:space="preserve">atchewan </w:t>
      </w:r>
      <w:r w:rsidR="00EC3677">
        <w:rPr>
          <w:rFonts w:asciiTheme="minorHAnsi" w:hAnsiTheme="minorHAnsi" w:cstheme="minorHAnsi"/>
          <w:szCs w:val="24"/>
        </w:rPr>
        <w:t>p</w:t>
      </w:r>
      <w:r w:rsidR="006C3A24">
        <w:rPr>
          <w:rFonts w:asciiTheme="minorHAnsi" w:hAnsiTheme="minorHAnsi" w:cstheme="minorHAnsi"/>
          <w:szCs w:val="24"/>
        </w:rPr>
        <w:t xml:space="preserve">otash mining sites.  </w:t>
      </w:r>
      <w:r w:rsidR="00556556">
        <w:rPr>
          <w:rFonts w:asciiTheme="minorHAnsi" w:hAnsiTheme="minorHAnsi" w:cstheme="minorHAnsi"/>
          <w:szCs w:val="24"/>
        </w:rPr>
        <w:t xml:space="preserve"> </w:t>
      </w:r>
      <w:bookmarkStart w:id="2" w:name="_Toc45623102"/>
      <w:bookmarkEnd w:id="2"/>
    </w:p>
    <w:p w14:paraId="1C87B396" w14:textId="77777777" w:rsidR="007713F6" w:rsidRDefault="007713F6" w:rsidP="007713F6">
      <w:pPr>
        <w:pStyle w:val="Heading1"/>
      </w:pPr>
      <w:bookmarkStart w:id="3" w:name="_Toc108608589"/>
      <w:bookmarkStart w:id="4" w:name="_Toc154651606"/>
      <w:r>
        <w:t>APPENDICES</w:t>
      </w:r>
      <w:bookmarkEnd w:id="3"/>
      <w:bookmarkEnd w:id="4"/>
    </w:p>
    <w:p w14:paraId="5630DF2C" w14:textId="791FE52D" w:rsidR="00536246" w:rsidRPr="00536246" w:rsidRDefault="007713F6" w:rsidP="00380170">
      <w:pPr>
        <w:pStyle w:val="BodyTextIndent"/>
        <w:ind w:left="432"/>
      </w:pPr>
      <w:r w:rsidRPr="00F65C57">
        <w:t>The following appendices are associated with this Program:</w:t>
      </w:r>
    </w:p>
    <w:tbl>
      <w:tblPr>
        <w:tblStyle w:val="TableGrid"/>
        <w:tblW w:w="9216" w:type="dxa"/>
        <w:tblInd w:w="576" w:type="dxa"/>
        <w:tblLayout w:type="fixed"/>
        <w:tblCellMar>
          <w:top w:w="29" w:type="dxa"/>
          <w:left w:w="72" w:type="dxa"/>
          <w:bottom w:w="29" w:type="dxa"/>
          <w:right w:w="72" w:type="dxa"/>
        </w:tblCellMar>
        <w:tblLook w:val="0620" w:firstRow="1" w:lastRow="0" w:firstColumn="0" w:lastColumn="0" w:noHBand="1" w:noVBand="1"/>
      </w:tblPr>
      <w:tblGrid>
        <w:gridCol w:w="1296"/>
        <w:gridCol w:w="7920"/>
      </w:tblGrid>
      <w:tr w:rsidR="007713F6" w:rsidRPr="001D5F98" w14:paraId="2795A4DA" w14:textId="77777777" w:rsidTr="00874895">
        <w:trPr>
          <w:cnfStyle w:val="100000000000" w:firstRow="1" w:lastRow="0" w:firstColumn="0" w:lastColumn="0" w:oddVBand="0" w:evenVBand="0" w:oddHBand="0" w:evenHBand="0" w:firstRowFirstColumn="0" w:firstRowLastColumn="0" w:lastRowFirstColumn="0" w:lastRowLastColumn="0"/>
          <w:cantSplit/>
          <w:tblHeader/>
        </w:trPr>
        <w:tc>
          <w:tcPr>
            <w:tcW w:w="1296" w:type="dxa"/>
            <w:tcMar>
              <w:top w:w="0" w:type="nil"/>
              <w:bottom w:w="0" w:type="nil"/>
            </w:tcMar>
            <w:vAlign w:val="center"/>
          </w:tcPr>
          <w:p w14:paraId="525F9F82" w14:textId="77777777" w:rsidR="007713F6" w:rsidRPr="001D5F98" w:rsidRDefault="007713F6" w:rsidP="00874895">
            <w:pPr>
              <w:jc w:val="center"/>
              <w:rPr>
                <w:b/>
              </w:rPr>
            </w:pPr>
            <w:r w:rsidRPr="001D5F98">
              <w:rPr>
                <w:b/>
              </w:rPr>
              <w:t>Appendix</w:t>
            </w:r>
          </w:p>
        </w:tc>
        <w:tc>
          <w:tcPr>
            <w:tcW w:w="7920" w:type="dxa"/>
            <w:vAlign w:val="center"/>
          </w:tcPr>
          <w:p w14:paraId="39770F60" w14:textId="77777777" w:rsidR="007713F6" w:rsidRPr="001D5F98" w:rsidRDefault="007713F6" w:rsidP="00874895">
            <w:pPr>
              <w:jc w:val="center"/>
              <w:rPr>
                <w:b/>
              </w:rPr>
            </w:pPr>
            <w:r>
              <w:rPr>
                <w:b/>
              </w:rPr>
              <w:t xml:space="preserve">Appendix </w:t>
            </w:r>
            <w:r w:rsidRPr="001D5F98">
              <w:rPr>
                <w:b/>
              </w:rPr>
              <w:t>Title</w:t>
            </w:r>
          </w:p>
        </w:tc>
      </w:tr>
      <w:tr w:rsidR="007713F6" w14:paraId="16FC34C7" w14:textId="77777777" w:rsidTr="00874895">
        <w:trPr>
          <w:cantSplit/>
        </w:trPr>
        <w:tc>
          <w:tcPr>
            <w:tcW w:w="1296" w:type="dxa"/>
            <w:vAlign w:val="center"/>
          </w:tcPr>
          <w:p w14:paraId="32E203E8" w14:textId="77777777" w:rsidR="007713F6" w:rsidRDefault="007713F6" w:rsidP="00874895">
            <w:pPr>
              <w:jc w:val="center"/>
            </w:pPr>
            <w:r>
              <w:t>A</w:t>
            </w:r>
          </w:p>
        </w:tc>
        <w:tc>
          <w:tcPr>
            <w:tcW w:w="7920" w:type="dxa"/>
            <w:vAlign w:val="center"/>
          </w:tcPr>
          <w:p w14:paraId="23BCA46A" w14:textId="3CD844E9" w:rsidR="007713F6" w:rsidRPr="001D5F98" w:rsidRDefault="00292274" w:rsidP="00874895">
            <w:r>
              <w:t>Hand Signals</w:t>
            </w:r>
          </w:p>
        </w:tc>
      </w:tr>
      <w:tr w:rsidR="00914682" w14:paraId="53348225" w14:textId="77777777" w:rsidTr="00874895">
        <w:trPr>
          <w:cantSplit/>
        </w:trPr>
        <w:tc>
          <w:tcPr>
            <w:tcW w:w="1296" w:type="dxa"/>
            <w:vAlign w:val="center"/>
          </w:tcPr>
          <w:p w14:paraId="3EBF8252" w14:textId="20719731" w:rsidR="00914682" w:rsidRDefault="00914682" w:rsidP="00874895">
            <w:pPr>
              <w:jc w:val="center"/>
            </w:pPr>
            <w:r>
              <w:t>B</w:t>
            </w:r>
          </w:p>
        </w:tc>
        <w:tc>
          <w:tcPr>
            <w:tcW w:w="7920" w:type="dxa"/>
            <w:vAlign w:val="center"/>
          </w:tcPr>
          <w:p w14:paraId="53F75995" w14:textId="7D6EB7AF" w:rsidR="00914682" w:rsidRPr="001D5F98" w:rsidRDefault="00292274" w:rsidP="00874895">
            <w:r>
              <w:t>Railway Accident/Incident Report</w:t>
            </w:r>
            <w:r w:rsidR="0034219F">
              <w:t xml:space="preserve"> Form</w:t>
            </w:r>
          </w:p>
        </w:tc>
      </w:tr>
      <w:tr w:rsidR="00152651" w14:paraId="33BFA219" w14:textId="77777777" w:rsidTr="00874895">
        <w:trPr>
          <w:cantSplit/>
        </w:trPr>
        <w:tc>
          <w:tcPr>
            <w:tcW w:w="1296" w:type="dxa"/>
            <w:vAlign w:val="center"/>
          </w:tcPr>
          <w:p w14:paraId="00F748AB" w14:textId="3511FCC4" w:rsidR="00152651" w:rsidRDefault="00152651" w:rsidP="00152651">
            <w:pPr>
              <w:jc w:val="center"/>
            </w:pPr>
            <w:r>
              <w:t>C</w:t>
            </w:r>
          </w:p>
        </w:tc>
        <w:tc>
          <w:tcPr>
            <w:tcW w:w="7920" w:type="dxa"/>
            <w:vAlign w:val="center"/>
          </w:tcPr>
          <w:p w14:paraId="29AB82A4" w14:textId="5B58AE50" w:rsidR="00152651" w:rsidRDefault="00152651" w:rsidP="00152651">
            <w:r>
              <w:t>Railway Safety Management Plan (RSMP)</w:t>
            </w:r>
          </w:p>
        </w:tc>
      </w:tr>
      <w:tr w:rsidR="005E6EEE" w14:paraId="76FE7439" w14:textId="77777777" w:rsidTr="00874895">
        <w:trPr>
          <w:cantSplit/>
        </w:trPr>
        <w:tc>
          <w:tcPr>
            <w:tcW w:w="1296" w:type="dxa"/>
            <w:vAlign w:val="center"/>
          </w:tcPr>
          <w:p w14:paraId="14C6AC68" w14:textId="1ABDB92D" w:rsidR="005E6EEE" w:rsidRDefault="005E6EEE" w:rsidP="00152651">
            <w:pPr>
              <w:jc w:val="center"/>
            </w:pPr>
            <w:r>
              <w:t>D</w:t>
            </w:r>
          </w:p>
        </w:tc>
        <w:tc>
          <w:tcPr>
            <w:tcW w:w="7920" w:type="dxa"/>
            <w:vAlign w:val="center"/>
          </w:tcPr>
          <w:p w14:paraId="24D0BD64" w14:textId="53FEAC47" w:rsidR="005E6EEE" w:rsidRDefault="005E6EEE" w:rsidP="00152651">
            <w:r>
              <w:t>Site Procedure Index</w:t>
            </w:r>
          </w:p>
        </w:tc>
      </w:tr>
    </w:tbl>
    <w:p w14:paraId="074F9B2C" w14:textId="182E722C" w:rsidR="00C92BFA" w:rsidRDefault="00C92BFA" w:rsidP="00B73C19">
      <w:pPr>
        <w:pStyle w:val="Heading1"/>
      </w:pPr>
      <w:bookmarkStart w:id="5" w:name="_Toc154651607"/>
      <w:r>
        <w:t>DEFINITIONS</w:t>
      </w:r>
      <w:r w:rsidR="00A955E4">
        <w:t xml:space="preserve"> AND INTERPRETATION</w:t>
      </w:r>
      <w:bookmarkEnd w:id="5"/>
    </w:p>
    <w:p w14:paraId="3A9CB8CB" w14:textId="77777777" w:rsidR="00A955E4" w:rsidRDefault="00A955E4" w:rsidP="00A955E4">
      <w:pPr>
        <w:pStyle w:val="Heading2"/>
        <w:numPr>
          <w:ilvl w:val="0"/>
          <w:numId w:val="0"/>
        </w:numPr>
        <w:ind w:left="1152" w:hanging="702"/>
        <w:rPr>
          <w:rFonts w:asciiTheme="minorHAnsi" w:hAnsiTheme="minorHAnsi" w:cstheme="minorHAnsi"/>
        </w:rPr>
      </w:pPr>
      <w:r w:rsidRPr="00364D6B">
        <w:rPr>
          <w:rFonts w:asciiTheme="minorHAnsi" w:hAnsiTheme="minorHAnsi" w:cstheme="minorHAnsi"/>
        </w:rPr>
        <w:t>Key terms and acronyms used in this program are defined below.</w:t>
      </w:r>
    </w:p>
    <w:p w14:paraId="296A0E14" w14:textId="77777777" w:rsidR="00A955E4" w:rsidRPr="00364D6B" w:rsidRDefault="00A955E4" w:rsidP="00A955E4">
      <w:pPr>
        <w:pStyle w:val="Heading2"/>
        <w:numPr>
          <w:ilvl w:val="0"/>
          <w:numId w:val="0"/>
        </w:numPr>
        <w:ind w:left="1152"/>
        <w:rPr>
          <w:rFonts w:asciiTheme="minorHAnsi" w:hAnsiTheme="minorHAnsi" w:cstheme="minorHAnsi"/>
        </w:rPr>
      </w:pPr>
    </w:p>
    <w:tbl>
      <w:tblPr>
        <w:tblStyle w:val="TableGrid"/>
        <w:tblW w:w="0" w:type="auto"/>
        <w:tblInd w:w="576" w:type="dxa"/>
        <w:tblLook w:val="04A0" w:firstRow="1" w:lastRow="0" w:firstColumn="1" w:lastColumn="0" w:noHBand="0" w:noVBand="1"/>
      </w:tblPr>
      <w:tblGrid>
        <w:gridCol w:w="3826"/>
        <w:gridCol w:w="5518"/>
      </w:tblGrid>
      <w:tr w:rsidR="00A955E4" w14:paraId="0ABB21FF" w14:textId="77777777" w:rsidTr="00D31DFB">
        <w:trPr>
          <w:cnfStyle w:val="100000000000" w:firstRow="1" w:lastRow="0" w:firstColumn="0" w:lastColumn="0" w:oddVBand="0" w:evenVBand="0" w:oddHBand="0" w:evenHBand="0" w:firstRowFirstColumn="0" w:firstRowLastColumn="0" w:lastRowFirstColumn="0" w:lastRowLastColumn="0"/>
        </w:trPr>
        <w:tc>
          <w:tcPr>
            <w:tcW w:w="3826" w:type="dxa"/>
          </w:tcPr>
          <w:p w14:paraId="64AAE6F0" w14:textId="77777777" w:rsidR="00A955E4" w:rsidRPr="00286AF1" w:rsidRDefault="00A955E4" w:rsidP="00D31DFB">
            <w:pPr>
              <w:jc w:val="center"/>
              <w:rPr>
                <w:b/>
              </w:rPr>
            </w:pPr>
            <w:bookmarkStart w:id="6" w:name="_Toc65762168"/>
            <w:r w:rsidRPr="00286AF1">
              <w:rPr>
                <w:b/>
              </w:rPr>
              <w:t>Term</w:t>
            </w:r>
            <w:bookmarkEnd w:id="6"/>
          </w:p>
        </w:tc>
        <w:tc>
          <w:tcPr>
            <w:tcW w:w="5518" w:type="dxa"/>
          </w:tcPr>
          <w:p w14:paraId="0B6A5E95" w14:textId="77777777" w:rsidR="00A955E4" w:rsidRPr="00286AF1" w:rsidRDefault="00A955E4" w:rsidP="00D31DFB">
            <w:pPr>
              <w:jc w:val="center"/>
              <w:rPr>
                <w:b/>
              </w:rPr>
            </w:pPr>
            <w:bookmarkStart w:id="7" w:name="_Toc65762169"/>
            <w:r w:rsidRPr="00286AF1">
              <w:rPr>
                <w:b/>
              </w:rPr>
              <w:t>Definition</w:t>
            </w:r>
            <w:bookmarkEnd w:id="7"/>
          </w:p>
        </w:tc>
      </w:tr>
      <w:tr w:rsidR="00A955E4" w14:paraId="2302A833" w14:textId="77777777" w:rsidTr="00D31DFB">
        <w:tc>
          <w:tcPr>
            <w:tcW w:w="3826" w:type="dxa"/>
          </w:tcPr>
          <w:p w14:paraId="4813D907" w14:textId="00AFC235" w:rsidR="00A955E4" w:rsidRPr="00364D6B" w:rsidRDefault="003E32D7" w:rsidP="00D31DFB">
            <w:pPr>
              <w:jc w:val="center"/>
              <w:rPr>
                <w:rFonts w:asciiTheme="minorHAnsi" w:hAnsiTheme="minorHAnsi" w:cstheme="minorHAnsi"/>
                <w:bCs/>
              </w:rPr>
            </w:pPr>
            <w:r>
              <w:rPr>
                <w:rFonts w:asciiTheme="minorHAnsi" w:hAnsiTheme="minorHAnsi" w:cstheme="minorHAnsi"/>
                <w:bCs/>
              </w:rPr>
              <w:t>Active Track</w:t>
            </w:r>
          </w:p>
        </w:tc>
        <w:tc>
          <w:tcPr>
            <w:tcW w:w="5518" w:type="dxa"/>
          </w:tcPr>
          <w:p w14:paraId="3C79AD85" w14:textId="0B5A0AD5" w:rsidR="00A955E4" w:rsidRPr="00364D6B" w:rsidRDefault="003E32D7" w:rsidP="00D31DFB">
            <w:pPr>
              <w:rPr>
                <w:rFonts w:asciiTheme="minorHAnsi" w:hAnsiTheme="minorHAnsi" w:cstheme="minorHAnsi"/>
                <w:bCs/>
              </w:rPr>
            </w:pPr>
            <w:r>
              <w:rPr>
                <w:rFonts w:asciiTheme="minorHAnsi" w:hAnsiTheme="minorHAnsi" w:cstheme="minorHAnsi"/>
                <w:bCs/>
              </w:rPr>
              <w:t xml:space="preserve">A track that </w:t>
            </w:r>
            <w:r w:rsidR="00E3694F">
              <w:rPr>
                <w:rFonts w:asciiTheme="minorHAnsi" w:hAnsiTheme="minorHAnsi" w:cstheme="minorHAnsi"/>
                <w:bCs/>
              </w:rPr>
              <w:t>is</w:t>
            </w:r>
            <w:r>
              <w:rPr>
                <w:rFonts w:asciiTheme="minorHAnsi" w:hAnsiTheme="minorHAnsi" w:cstheme="minorHAnsi"/>
                <w:bCs/>
              </w:rPr>
              <w:t xml:space="preserve"> active at least every 30 days.</w:t>
            </w:r>
          </w:p>
        </w:tc>
      </w:tr>
      <w:tr w:rsidR="00146FE7" w14:paraId="5880B044" w14:textId="77777777" w:rsidTr="00D31DFB">
        <w:tc>
          <w:tcPr>
            <w:tcW w:w="3826" w:type="dxa"/>
          </w:tcPr>
          <w:p w14:paraId="06DD2443" w14:textId="01566258" w:rsidR="00146FE7" w:rsidRDefault="00146FE7" w:rsidP="00D31DFB">
            <w:pPr>
              <w:jc w:val="center"/>
              <w:rPr>
                <w:rFonts w:asciiTheme="minorHAnsi" w:hAnsiTheme="minorHAnsi" w:cstheme="minorHAnsi"/>
                <w:bCs/>
              </w:rPr>
            </w:pPr>
            <w:r>
              <w:rPr>
                <w:rFonts w:asciiTheme="minorHAnsi" w:hAnsiTheme="minorHAnsi" w:cstheme="minorHAnsi"/>
                <w:bCs/>
              </w:rPr>
              <w:t>Bad Order</w:t>
            </w:r>
          </w:p>
        </w:tc>
        <w:tc>
          <w:tcPr>
            <w:tcW w:w="5518" w:type="dxa"/>
          </w:tcPr>
          <w:p w14:paraId="6CC4E48C" w14:textId="1EA4628E" w:rsidR="00146FE7" w:rsidRDefault="00146FE7" w:rsidP="00D31DFB">
            <w:pPr>
              <w:rPr>
                <w:rFonts w:asciiTheme="minorHAnsi" w:hAnsiTheme="minorHAnsi" w:cstheme="minorHAnsi"/>
                <w:bCs/>
              </w:rPr>
            </w:pPr>
            <w:r>
              <w:rPr>
                <w:rFonts w:asciiTheme="minorHAnsi" w:hAnsiTheme="minorHAnsi" w:cstheme="minorHAnsi"/>
                <w:bCs/>
              </w:rPr>
              <w:t xml:space="preserve">A rail car </w:t>
            </w:r>
            <w:r w:rsidR="004F65AC">
              <w:rPr>
                <w:rFonts w:asciiTheme="minorHAnsi" w:hAnsiTheme="minorHAnsi" w:cstheme="minorHAnsi"/>
                <w:bCs/>
              </w:rPr>
              <w:t>with</w:t>
            </w:r>
            <w:r>
              <w:rPr>
                <w:rFonts w:asciiTheme="minorHAnsi" w:hAnsiTheme="minorHAnsi" w:cstheme="minorHAnsi"/>
                <w:bCs/>
              </w:rPr>
              <w:t xml:space="preserve"> a mechanical defect</w:t>
            </w:r>
            <w:r w:rsidR="001570D5">
              <w:rPr>
                <w:rFonts w:asciiTheme="minorHAnsi" w:hAnsiTheme="minorHAnsi" w:cstheme="minorHAnsi"/>
                <w:bCs/>
              </w:rPr>
              <w:t xml:space="preserve"> or</w:t>
            </w:r>
            <w:r w:rsidR="004F65AC">
              <w:rPr>
                <w:rFonts w:asciiTheme="minorHAnsi" w:hAnsiTheme="minorHAnsi" w:cstheme="minorHAnsi"/>
                <w:bCs/>
              </w:rPr>
              <w:t xml:space="preserve"> contamination</w:t>
            </w:r>
            <w:r>
              <w:rPr>
                <w:rFonts w:asciiTheme="minorHAnsi" w:hAnsiTheme="minorHAnsi" w:cstheme="minorHAnsi"/>
                <w:bCs/>
              </w:rPr>
              <w:t>.</w:t>
            </w:r>
          </w:p>
        </w:tc>
      </w:tr>
      <w:tr w:rsidR="00A955E4" w14:paraId="7D1F1470" w14:textId="77777777" w:rsidTr="00D31DFB">
        <w:tc>
          <w:tcPr>
            <w:tcW w:w="3826" w:type="dxa"/>
          </w:tcPr>
          <w:p w14:paraId="767B2E5B" w14:textId="77777777" w:rsidR="00A955E4" w:rsidRDefault="003E32D7" w:rsidP="00D31DFB">
            <w:pPr>
              <w:jc w:val="center"/>
              <w:rPr>
                <w:rFonts w:asciiTheme="minorHAnsi" w:hAnsiTheme="minorHAnsi" w:cstheme="minorHAnsi"/>
                <w:bCs/>
              </w:rPr>
            </w:pPr>
            <w:r>
              <w:rPr>
                <w:rFonts w:asciiTheme="minorHAnsi" w:hAnsiTheme="minorHAnsi" w:cstheme="minorHAnsi"/>
                <w:bCs/>
              </w:rPr>
              <w:t xml:space="preserve">Blue </w:t>
            </w:r>
            <w:r w:rsidR="001E4409">
              <w:rPr>
                <w:rFonts w:asciiTheme="minorHAnsi" w:hAnsiTheme="minorHAnsi" w:cstheme="minorHAnsi"/>
                <w:bCs/>
              </w:rPr>
              <w:t>Flag</w:t>
            </w:r>
          </w:p>
          <w:p w14:paraId="37FB810C" w14:textId="3C2B0B28" w:rsidR="006E471F" w:rsidRPr="00364D6B" w:rsidRDefault="006E471F" w:rsidP="00D31DFB">
            <w:pPr>
              <w:jc w:val="center"/>
              <w:rPr>
                <w:rFonts w:asciiTheme="minorHAnsi" w:hAnsiTheme="minorHAnsi" w:cstheme="minorHAnsi"/>
                <w:bCs/>
              </w:rPr>
            </w:pPr>
          </w:p>
        </w:tc>
        <w:tc>
          <w:tcPr>
            <w:tcW w:w="5518" w:type="dxa"/>
          </w:tcPr>
          <w:p w14:paraId="46927F01" w14:textId="42B07342" w:rsidR="00A955E4" w:rsidRPr="00364D6B" w:rsidRDefault="003E32D7" w:rsidP="00D31DFB">
            <w:pPr>
              <w:rPr>
                <w:rFonts w:asciiTheme="minorHAnsi" w:hAnsiTheme="minorHAnsi" w:cstheme="minorHAnsi"/>
                <w:bCs/>
              </w:rPr>
            </w:pPr>
            <w:r>
              <w:rPr>
                <w:rFonts w:asciiTheme="minorHAnsi" w:hAnsiTheme="minorHAnsi" w:cstheme="minorHAnsi"/>
                <w:bCs/>
              </w:rPr>
              <w:t xml:space="preserve">A clearly distinguishable blue flag </w:t>
            </w:r>
            <w:r w:rsidR="006E471F">
              <w:rPr>
                <w:rFonts w:asciiTheme="minorHAnsi" w:hAnsiTheme="minorHAnsi" w:cstheme="minorHAnsi"/>
                <w:bCs/>
              </w:rPr>
              <w:t>or illuminated blue flag/light</w:t>
            </w:r>
            <w:r>
              <w:rPr>
                <w:rFonts w:asciiTheme="minorHAnsi" w:hAnsiTheme="minorHAnsi" w:cstheme="minorHAnsi"/>
                <w:bCs/>
              </w:rPr>
              <w:t xml:space="preserve"> </w:t>
            </w:r>
            <w:r w:rsidR="006E471F">
              <w:rPr>
                <w:rFonts w:asciiTheme="minorHAnsi" w:hAnsiTheme="minorHAnsi" w:cstheme="minorHAnsi"/>
                <w:bCs/>
              </w:rPr>
              <w:t>(for visibility in the low light conditions)</w:t>
            </w:r>
            <w:r w:rsidR="005F6D56">
              <w:rPr>
                <w:rFonts w:asciiTheme="minorHAnsi" w:hAnsiTheme="minorHAnsi" w:cstheme="minorHAnsi"/>
                <w:bCs/>
              </w:rPr>
              <w:t>, used to protect employees working on equipment (eg. derailer location).</w:t>
            </w:r>
          </w:p>
        </w:tc>
      </w:tr>
      <w:tr w:rsidR="003E32D7" w14:paraId="3313AD68" w14:textId="77777777" w:rsidTr="00D31DFB">
        <w:tc>
          <w:tcPr>
            <w:tcW w:w="3826" w:type="dxa"/>
          </w:tcPr>
          <w:p w14:paraId="44C01E4A" w14:textId="630ECACD" w:rsidR="003E32D7" w:rsidRDefault="00B65AFA" w:rsidP="00D31DFB">
            <w:pPr>
              <w:jc w:val="center"/>
              <w:rPr>
                <w:rFonts w:asciiTheme="minorHAnsi" w:hAnsiTheme="minorHAnsi" w:cstheme="minorHAnsi"/>
                <w:bCs/>
              </w:rPr>
            </w:pPr>
            <w:r>
              <w:rPr>
                <w:rFonts w:asciiTheme="minorHAnsi" w:hAnsiTheme="minorHAnsi" w:cstheme="minorHAnsi"/>
                <w:bCs/>
              </w:rPr>
              <w:t>Foul</w:t>
            </w:r>
            <w:r w:rsidR="00DC0E6D">
              <w:rPr>
                <w:rFonts w:asciiTheme="minorHAnsi" w:hAnsiTheme="minorHAnsi" w:cstheme="minorHAnsi"/>
                <w:bCs/>
              </w:rPr>
              <w:t>ing</w:t>
            </w:r>
            <w:r>
              <w:rPr>
                <w:rFonts w:asciiTheme="minorHAnsi" w:hAnsiTheme="minorHAnsi" w:cstheme="minorHAnsi"/>
                <w:bCs/>
              </w:rPr>
              <w:t xml:space="preserve"> </w:t>
            </w:r>
            <w:r w:rsidR="005C7953">
              <w:rPr>
                <w:rFonts w:asciiTheme="minorHAnsi" w:hAnsiTheme="minorHAnsi" w:cstheme="minorHAnsi"/>
                <w:bCs/>
              </w:rPr>
              <w:t>a</w:t>
            </w:r>
            <w:r>
              <w:rPr>
                <w:rFonts w:asciiTheme="minorHAnsi" w:hAnsiTheme="minorHAnsi" w:cstheme="minorHAnsi"/>
                <w:bCs/>
              </w:rPr>
              <w:t xml:space="preserve"> Track</w:t>
            </w:r>
          </w:p>
        </w:tc>
        <w:tc>
          <w:tcPr>
            <w:tcW w:w="5518" w:type="dxa"/>
          </w:tcPr>
          <w:p w14:paraId="1956D41A" w14:textId="5E0F64A0" w:rsidR="003E32D7" w:rsidRDefault="005C7953" w:rsidP="00D31DFB">
            <w:pPr>
              <w:rPr>
                <w:rFonts w:asciiTheme="minorHAnsi" w:hAnsiTheme="minorHAnsi" w:cstheme="minorHAnsi"/>
                <w:bCs/>
              </w:rPr>
            </w:pPr>
            <w:r>
              <w:rPr>
                <w:rFonts w:asciiTheme="minorHAnsi" w:hAnsiTheme="minorHAnsi" w:cstheme="minorHAnsi"/>
                <w:bCs/>
              </w:rPr>
              <w:t>Placement of an individual or an item of equipment</w:t>
            </w:r>
            <w:r w:rsidR="003148C1">
              <w:rPr>
                <w:rFonts w:asciiTheme="minorHAnsi" w:hAnsiTheme="minorHAnsi" w:cstheme="minorHAnsi"/>
                <w:bCs/>
              </w:rPr>
              <w:t>, including another rail car,</w:t>
            </w:r>
            <w:r>
              <w:rPr>
                <w:rFonts w:asciiTheme="minorHAnsi" w:hAnsiTheme="minorHAnsi" w:cstheme="minorHAnsi"/>
                <w:bCs/>
              </w:rPr>
              <w:t xml:space="preserve"> in such proximity to a track that it could be struck by a moving train</w:t>
            </w:r>
            <w:r w:rsidR="00F8600F">
              <w:rPr>
                <w:rFonts w:asciiTheme="minorHAnsi" w:hAnsiTheme="minorHAnsi" w:cstheme="minorHAnsi"/>
                <w:bCs/>
              </w:rPr>
              <w:t>.</w:t>
            </w:r>
          </w:p>
        </w:tc>
      </w:tr>
      <w:tr w:rsidR="0064073D" w14:paraId="505A28B4" w14:textId="77777777" w:rsidTr="00D31DFB">
        <w:tc>
          <w:tcPr>
            <w:tcW w:w="3826" w:type="dxa"/>
          </w:tcPr>
          <w:p w14:paraId="6AC83E87" w14:textId="5C8291B8" w:rsidR="0064073D" w:rsidRDefault="00287312" w:rsidP="00D31DFB">
            <w:pPr>
              <w:jc w:val="center"/>
              <w:rPr>
                <w:rFonts w:asciiTheme="minorHAnsi" w:hAnsiTheme="minorHAnsi" w:cstheme="minorHAnsi"/>
                <w:bCs/>
              </w:rPr>
            </w:pPr>
            <w:r>
              <w:rPr>
                <w:rFonts w:asciiTheme="minorHAnsi" w:hAnsiTheme="minorHAnsi" w:cstheme="minorHAnsi"/>
                <w:bCs/>
              </w:rPr>
              <w:t>Ground</w:t>
            </w:r>
            <w:r w:rsidR="00922B9E">
              <w:rPr>
                <w:rFonts w:asciiTheme="minorHAnsi" w:hAnsiTheme="minorHAnsi" w:cstheme="minorHAnsi"/>
                <w:bCs/>
              </w:rPr>
              <w:t xml:space="preserve"> P</w:t>
            </w:r>
            <w:r>
              <w:rPr>
                <w:rFonts w:asciiTheme="minorHAnsi" w:hAnsiTheme="minorHAnsi" w:cstheme="minorHAnsi"/>
                <w:bCs/>
              </w:rPr>
              <w:t>erson</w:t>
            </w:r>
          </w:p>
        </w:tc>
        <w:tc>
          <w:tcPr>
            <w:tcW w:w="5518" w:type="dxa"/>
          </w:tcPr>
          <w:p w14:paraId="1F13A97F" w14:textId="749399E2" w:rsidR="0064073D" w:rsidRDefault="00287312" w:rsidP="00D31DFB">
            <w:pPr>
              <w:rPr>
                <w:rFonts w:asciiTheme="minorHAnsi" w:hAnsiTheme="minorHAnsi" w:cstheme="minorHAnsi"/>
                <w:bCs/>
              </w:rPr>
            </w:pPr>
            <w:r>
              <w:rPr>
                <w:rFonts w:asciiTheme="minorHAnsi" w:hAnsiTheme="minorHAnsi" w:cstheme="minorHAnsi"/>
                <w:bCs/>
              </w:rPr>
              <w:t>Person who directs rail</w:t>
            </w:r>
            <w:r w:rsidR="008B0AF3">
              <w:rPr>
                <w:rFonts w:asciiTheme="minorHAnsi" w:hAnsiTheme="minorHAnsi" w:cstheme="minorHAnsi"/>
                <w:bCs/>
              </w:rPr>
              <w:t xml:space="preserve"> </w:t>
            </w:r>
            <w:r>
              <w:rPr>
                <w:rFonts w:asciiTheme="minorHAnsi" w:hAnsiTheme="minorHAnsi" w:cstheme="minorHAnsi"/>
                <w:bCs/>
              </w:rPr>
              <w:t xml:space="preserve">car movement </w:t>
            </w:r>
            <w:r w:rsidR="008B0AF3">
              <w:rPr>
                <w:rFonts w:asciiTheme="minorHAnsi" w:hAnsiTheme="minorHAnsi" w:cstheme="minorHAnsi"/>
                <w:bCs/>
              </w:rPr>
              <w:t>by communicating</w:t>
            </w:r>
            <w:r>
              <w:rPr>
                <w:rFonts w:asciiTheme="minorHAnsi" w:hAnsiTheme="minorHAnsi" w:cstheme="minorHAnsi"/>
                <w:bCs/>
              </w:rPr>
              <w:t xml:space="preserve"> </w:t>
            </w:r>
            <w:r w:rsidR="008B0AF3">
              <w:rPr>
                <w:rFonts w:asciiTheme="minorHAnsi" w:hAnsiTheme="minorHAnsi" w:cstheme="minorHAnsi"/>
                <w:bCs/>
              </w:rPr>
              <w:t>with</w:t>
            </w:r>
            <w:r>
              <w:rPr>
                <w:rFonts w:asciiTheme="minorHAnsi" w:hAnsiTheme="minorHAnsi" w:cstheme="minorHAnsi"/>
                <w:bCs/>
              </w:rPr>
              <w:t xml:space="preserve"> the Railcar Mover Operator</w:t>
            </w:r>
            <w:r w:rsidR="000009F7">
              <w:rPr>
                <w:rFonts w:asciiTheme="minorHAnsi" w:hAnsiTheme="minorHAnsi" w:cstheme="minorHAnsi"/>
                <w:bCs/>
              </w:rPr>
              <w:t xml:space="preserve"> and </w:t>
            </w:r>
            <w:r w:rsidR="0090415F">
              <w:rPr>
                <w:rFonts w:asciiTheme="minorHAnsi" w:hAnsiTheme="minorHAnsi" w:cstheme="minorHAnsi"/>
                <w:bCs/>
              </w:rPr>
              <w:t>performing other ground activitie</w:t>
            </w:r>
            <w:r w:rsidR="002A740A">
              <w:rPr>
                <w:rFonts w:asciiTheme="minorHAnsi" w:hAnsiTheme="minorHAnsi" w:cstheme="minorHAnsi"/>
                <w:bCs/>
              </w:rPr>
              <w:t xml:space="preserve">s </w:t>
            </w:r>
            <w:r w:rsidR="002975A7">
              <w:rPr>
                <w:rFonts w:asciiTheme="minorHAnsi" w:hAnsiTheme="minorHAnsi" w:cstheme="minorHAnsi"/>
                <w:bCs/>
              </w:rPr>
              <w:t>for the</w:t>
            </w:r>
            <w:r w:rsidR="002A740A">
              <w:rPr>
                <w:rFonts w:asciiTheme="minorHAnsi" w:hAnsiTheme="minorHAnsi" w:cstheme="minorHAnsi"/>
                <w:bCs/>
              </w:rPr>
              <w:t xml:space="preserve"> movement</w:t>
            </w:r>
            <w:r>
              <w:rPr>
                <w:rFonts w:asciiTheme="minorHAnsi" w:hAnsiTheme="minorHAnsi" w:cstheme="minorHAnsi"/>
                <w:bCs/>
              </w:rPr>
              <w:t>.</w:t>
            </w:r>
          </w:p>
        </w:tc>
      </w:tr>
      <w:tr w:rsidR="0052397E" w14:paraId="2D2D0C7E" w14:textId="77777777" w:rsidTr="00D31DFB">
        <w:tc>
          <w:tcPr>
            <w:tcW w:w="3826" w:type="dxa"/>
          </w:tcPr>
          <w:p w14:paraId="283004AC" w14:textId="188C46A4" w:rsidR="0052397E" w:rsidRDefault="0052397E" w:rsidP="00D31DFB">
            <w:pPr>
              <w:jc w:val="center"/>
              <w:rPr>
                <w:rFonts w:asciiTheme="minorHAnsi" w:hAnsiTheme="minorHAnsi" w:cstheme="minorHAnsi"/>
                <w:bCs/>
              </w:rPr>
            </w:pPr>
            <w:r>
              <w:rPr>
                <w:rFonts w:asciiTheme="minorHAnsi" w:hAnsiTheme="minorHAnsi" w:cstheme="minorHAnsi"/>
                <w:bCs/>
              </w:rPr>
              <w:t>Kicking Cars</w:t>
            </w:r>
          </w:p>
        </w:tc>
        <w:tc>
          <w:tcPr>
            <w:tcW w:w="5518" w:type="dxa"/>
          </w:tcPr>
          <w:p w14:paraId="552FFDEB" w14:textId="4FD126D5" w:rsidR="0052397E" w:rsidRDefault="0052397E" w:rsidP="00D31DFB">
            <w:pPr>
              <w:rPr>
                <w:rFonts w:asciiTheme="minorHAnsi" w:hAnsiTheme="minorHAnsi" w:cstheme="minorBidi"/>
              </w:rPr>
            </w:pPr>
            <w:r w:rsidRPr="2B6C1F69">
              <w:rPr>
                <w:rFonts w:asciiTheme="minorHAnsi" w:hAnsiTheme="minorHAnsi" w:cstheme="minorBidi"/>
              </w:rPr>
              <w:t>The act of pushing a rail</w:t>
            </w:r>
            <w:r w:rsidR="0073002D" w:rsidRPr="2B6C1F69">
              <w:rPr>
                <w:rFonts w:asciiTheme="minorHAnsi" w:hAnsiTheme="minorHAnsi" w:cstheme="minorBidi"/>
              </w:rPr>
              <w:t xml:space="preserve"> </w:t>
            </w:r>
            <w:r w:rsidRPr="2B6C1F69">
              <w:rPr>
                <w:rFonts w:asciiTheme="minorHAnsi" w:hAnsiTheme="minorHAnsi" w:cstheme="minorBidi"/>
              </w:rPr>
              <w:t>car ahead or behind a</w:t>
            </w:r>
            <w:r w:rsidR="0088574B" w:rsidRPr="2B6C1F69">
              <w:rPr>
                <w:rFonts w:asciiTheme="minorHAnsi" w:hAnsiTheme="minorHAnsi" w:cstheme="minorBidi"/>
              </w:rPr>
              <w:t xml:space="preserve"> railcar mover</w:t>
            </w:r>
            <w:r w:rsidRPr="2B6C1F69">
              <w:rPr>
                <w:rFonts w:asciiTheme="minorHAnsi" w:hAnsiTheme="minorHAnsi" w:cstheme="minorBidi"/>
              </w:rPr>
              <w:t xml:space="preserve"> and then </w:t>
            </w:r>
            <w:r w:rsidR="00404B48">
              <w:rPr>
                <w:rFonts w:asciiTheme="minorHAnsi" w:hAnsiTheme="minorHAnsi" w:cstheme="minorBidi"/>
              </w:rPr>
              <w:t xml:space="preserve">releasing </w:t>
            </w:r>
            <w:r w:rsidR="00F02106">
              <w:rPr>
                <w:rFonts w:asciiTheme="minorHAnsi" w:hAnsiTheme="minorHAnsi" w:cstheme="minorBidi"/>
              </w:rPr>
              <w:t>the car</w:t>
            </w:r>
            <w:r w:rsidR="00404B48">
              <w:rPr>
                <w:rFonts w:asciiTheme="minorHAnsi" w:hAnsiTheme="minorHAnsi" w:cstheme="minorBidi"/>
              </w:rPr>
              <w:t xml:space="preserve"> under its own momentum</w:t>
            </w:r>
            <w:r w:rsidRPr="2B6C1F69">
              <w:rPr>
                <w:rFonts w:asciiTheme="minorHAnsi" w:hAnsiTheme="minorHAnsi" w:cstheme="minorBidi"/>
              </w:rPr>
              <w:t>.</w:t>
            </w:r>
          </w:p>
        </w:tc>
      </w:tr>
      <w:tr w:rsidR="00A37B20" w14:paraId="1057602D" w14:textId="77777777" w:rsidTr="00D31DFB">
        <w:tc>
          <w:tcPr>
            <w:tcW w:w="3826" w:type="dxa"/>
          </w:tcPr>
          <w:p w14:paraId="5F2D0FCA" w14:textId="2140BAE0" w:rsidR="00A37B20" w:rsidRDefault="001E31D5" w:rsidP="00D31DFB">
            <w:pPr>
              <w:jc w:val="center"/>
              <w:rPr>
                <w:rFonts w:asciiTheme="minorHAnsi" w:hAnsiTheme="minorHAnsi" w:cstheme="minorHAnsi"/>
                <w:bCs/>
              </w:rPr>
            </w:pPr>
            <w:r>
              <w:rPr>
                <w:rFonts w:asciiTheme="minorHAnsi" w:hAnsiTheme="minorHAnsi" w:cstheme="minorHAnsi"/>
                <w:bCs/>
              </w:rPr>
              <w:lastRenderedPageBreak/>
              <w:t>Locomotive Engineer</w:t>
            </w:r>
          </w:p>
        </w:tc>
        <w:tc>
          <w:tcPr>
            <w:tcW w:w="5518" w:type="dxa"/>
          </w:tcPr>
          <w:p w14:paraId="5EC395D1" w14:textId="4C6053D9" w:rsidR="00A37B20" w:rsidRDefault="00904A28" w:rsidP="00D31DFB">
            <w:pPr>
              <w:rPr>
                <w:rFonts w:asciiTheme="minorHAnsi" w:hAnsiTheme="minorHAnsi" w:cstheme="minorHAnsi"/>
                <w:bCs/>
              </w:rPr>
            </w:pPr>
            <w:r>
              <w:rPr>
                <w:rFonts w:asciiTheme="minorHAnsi" w:hAnsiTheme="minorHAnsi" w:cstheme="minorHAnsi"/>
                <w:bCs/>
              </w:rPr>
              <w:t>Qualified i</w:t>
            </w:r>
            <w:r w:rsidR="001E31D5">
              <w:rPr>
                <w:rFonts w:asciiTheme="minorHAnsi" w:hAnsiTheme="minorHAnsi" w:cstheme="minorHAnsi"/>
                <w:bCs/>
              </w:rPr>
              <w:t>ndividual who operates</w:t>
            </w:r>
            <w:r>
              <w:rPr>
                <w:rFonts w:asciiTheme="minorHAnsi" w:hAnsiTheme="minorHAnsi" w:cstheme="minorHAnsi"/>
                <w:bCs/>
              </w:rPr>
              <w:t xml:space="preserve"> and controls</w:t>
            </w:r>
            <w:r w:rsidR="001E31D5">
              <w:rPr>
                <w:rFonts w:asciiTheme="minorHAnsi" w:hAnsiTheme="minorHAnsi" w:cstheme="minorHAnsi"/>
                <w:bCs/>
              </w:rPr>
              <w:t xml:space="preserve"> train locomotive</w:t>
            </w:r>
            <w:r w:rsidR="000E11BA">
              <w:rPr>
                <w:rFonts w:asciiTheme="minorHAnsi" w:hAnsiTheme="minorHAnsi" w:cstheme="minorHAnsi"/>
                <w:bCs/>
              </w:rPr>
              <w:t>s</w:t>
            </w:r>
            <w:r w:rsidR="001E31D5">
              <w:rPr>
                <w:rFonts w:asciiTheme="minorHAnsi" w:hAnsiTheme="minorHAnsi" w:cstheme="minorHAnsi"/>
                <w:bCs/>
              </w:rPr>
              <w:t>.  Railcar movers are not considered locomotives.</w:t>
            </w:r>
          </w:p>
        </w:tc>
      </w:tr>
      <w:tr w:rsidR="00A37B20" w14:paraId="4EAE1F86" w14:textId="77777777" w:rsidTr="00D31DFB">
        <w:tc>
          <w:tcPr>
            <w:tcW w:w="3826" w:type="dxa"/>
          </w:tcPr>
          <w:p w14:paraId="279BFFF3" w14:textId="6C856F75" w:rsidR="00A37B20" w:rsidRDefault="009809C5" w:rsidP="00D31DFB">
            <w:pPr>
              <w:jc w:val="center"/>
              <w:rPr>
                <w:rFonts w:asciiTheme="minorHAnsi" w:hAnsiTheme="minorHAnsi" w:cstheme="minorHAnsi"/>
                <w:bCs/>
              </w:rPr>
            </w:pPr>
            <w:r>
              <w:rPr>
                <w:rFonts w:asciiTheme="minorHAnsi" w:hAnsiTheme="minorHAnsi" w:cstheme="minorHAnsi"/>
                <w:bCs/>
              </w:rPr>
              <w:t>Protecting the Point</w:t>
            </w:r>
          </w:p>
        </w:tc>
        <w:tc>
          <w:tcPr>
            <w:tcW w:w="5518" w:type="dxa"/>
          </w:tcPr>
          <w:p w14:paraId="26B6D24A" w14:textId="04DFDD34" w:rsidR="00A37B20" w:rsidRDefault="000E11BA" w:rsidP="00D31DFB">
            <w:pPr>
              <w:rPr>
                <w:rFonts w:asciiTheme="minorHAnsi" w:hAnsiTheme="minorHAnsi" w:cstheme="minorHAnsi"/>
                <w:bCs/>
              </w:rPr>
            </w:pPr>
            <w:r>
              <w:rPr>
                <w:rFonts w:asciiTheme="minorHAnsi" w:hAnsiTheme="minorHAnsi" w:cstheme="minorHAnsi"/>
                <w:bCs/>
              </w:rPr>
              <w:t>When a</w:t>
            </w:r>
            <w:r w:rsidR="009809C5">
              <w:rPr>
                <w:rFonts w:asciiTheme="minorHAnsi" w:hAnsiTheme="minorHAnsi" w:cstheme="minorHAnsi"/>
                <w:bCs/>
              </w:rPr>
              <w:t xml:space="preserve"> designated person </w:t>
            </w:r>
            <w:r>
              <w:rPr>
                <w:rFonts w:asciiTheme="minorHAnsi" w:hAnsiTheme="minorHAnsi" w:cstheme="minorHAnsi"/>
                <w:bCs/>
              </w:rPr>
              <w:t>is</w:t>
            </w:r>
            <w:r w:rsidR="009809C5">
              <w:rPr>
                <w:rFonts w:asciiTheme="minorHAnsi" w:hAnsiTheme="minorHAnsi" w:cstheme="minorHAnsi"/>
                <w:bCs/>
              </w:rPr>
              <w:t xml:space="preserve"> at the lead end or in visual control of any cut of cars being pushed by a railcar mover or locomotive</w:t>
            </w:r>
            <w:r>
              <w:rPr>
                <w:rFonts w:asciiTheme="minorHAnsi" w:hAnsiTheme="minorHAnsi" w:cstheme="minorHAnsi"/>
                <w:bCs/>
              </w:rPr>
              <w:t>.</w:t>
            </w:r>
            <w:r w:rsidR="009809C5">
              <w:rPr>
                <w:rFonts w:asciiTheme="minorHAnsi" w:hAnsiTheme="minorHAnsi" w:cstheme="minorHAnsi"/>
                <w:bCs/>
              </w:rPr>
              <w:t xml:space="preserve"> </w:t>
            </w:r>
          </w:p>
        </w:tc>
      </w:tr>
      <w:tr w:rsidR="008A6C80" w14:paraId="635C4569" w14:textId="77777777" w:rsidTr="00D31DFB">
        <w:tc>
          <w:tcPr>
            <w:tcW w:w="3826" w:type="dxa"/>
          </w:tcPr>
          <w:p w14:paraId="493BA207" w14:textId="14113BBF" w:rsidR="008A6C80" w:rsidRDefault="008A6C80" w:rsidP="00D31DFB">
            <w:pPr>
              <w:jc w:val="center"/>
              <w:rPr>
                <w:rFonts w:asciiTheme="minorHAnsi" w:hAnsiTheme="minorHAnsi" w:cstheme="minorHAnsi"/>
                <w:bCs/>
              </w:rPr>
            </w:pPr>
            <w:r>
              <w:rPr>
                <w:rFonts w:asciiTheme="minorHAnsi" w:hAnsiTheme="minorHAnsi" w:cstheme="minorHAnsi"/>
                <w:bCs/>
              </w:rPr>
              <w:t>Push/Pull Brake Test</w:t>
            </w:r>
          </w:p>
        </w:tc>
        <w:tc>
          <w:tcPr>
            <w:tcW w:w="5518" w:type="dxa"/>
          </w:tcPr>
          <w:p w14:paraId="0FC3BDFD" w14:textId="07811AD5" w:rsidR="008A6C80" w:rsidRDefault="008A6C80" w:rsidP="00D31DFB">
            <w:pPr>
              <w:rPr>
                <w:rFonts w:asciiTheme="minorHAnsi" w:hAnsiTheme="minorHAnsi" w:cstheme="minorHAnsi"/>
                <w:bCs/>
              </w:rPr>
            </w:pPr>
            <w:r>
              <w:rPr>
                <w:rFonts w:asciiTheme="minorHAnsi" w:hAnsiTheme="minorHAnsi" w:cstheme="minorHAnsi"/>
                <w:bCs/>
              </w:rPr>
              <w:t>A test conducted to confirm that a sufficient number of handbrakes have been applied on a rail</w:t>
            </w:r>
            <w:r w:rsidR="007969EA">
              <w:rPr>
                <w:rFonts w:asciiTheme="minorHAnsi" w:hAnsiTheme="minorHAnsi" w:cstheme="minorHAnsi"/>
                <w:bCs/>
              </w:rPr>
              <w:t xml:space="preserve"> </w:t>
            </w:r>
            <w:r>
              <w:rPr>
                <w:rFonts w:asciiTheme="minorHAnsi" w:hAnsiTheme="minorHAnsi" w:cstheme="minorHAnsi"/>
                <w:bCs/>
              </w:rPr>
              <w:t>car and/or string of cars to prevent accidental movement.</w:t>
            </w:r>
          </w:p>
        </w:tc>
      </w:tr>
      <w:tr w:rsidR="00B61B0E" w14:paraId="64F045DE" w14:textId="77777777" w:rsidTr="00D31DFB">
        <w:tc>
          <w:tcPr>
            <w:tcW w:w="3826" w:type="dxa"/>
          </w:tcPr>
          <w:p w14:paraId="42D238CD" w14:textId="6B8A3D8C" w:rsidR="00B61B0E" w:rsidRDefault="00B61B0E" w:rsidP="00B61B0E">
            <w:pPr>
              <w:jc w:val="center"/>
              <w:rPr>
                <w:rFonts w:asciiTheme="minorHAnsi" w:hAnsiTheme="minorHAnsi" w:cstheme="minorHAnsi"/>
                <w:bCs/>
              </w:rPr>
            </w:pPr>
            <w:r>
              <w:rPr>
                <w:rFonts w:asciiTheme="minorHAnsi" w:hAnsiTheme="minorHAnsi" w:cstheme="minorHAnsi"/>
                <w:bCs/>
              </w:rPr>
              <w:t>Qualified Rail Inspector</w:t>
            </w:r>
          </w:p>
        </w:tc>
        <w:tc>
          <w:tcPr>
            <w:tcW w:w="5518" w:type="dxa"/>
          </w:tcPr>
          <w:p w14:paraId="15D9F09C" w14:textId="316817B3" w:rsidR="00B61B0E" w:rsidRDefault="00B61B0E" w:rsidP="00B61B0E">
            <w:pPr>
              <w:rPr>
                <w:rFonts w:asciiTheme="minorHAnsi" w:hAnsiTheme="minorHAnsi" w:cstheme="minorHAnsi"/>
                <w:bCs/>
              </w:rPr>
            </w:pPr>
            <w:r>
              <w:rPr>
                <w:rFonts w:asciiTheme="minorHAnsi" w:hAnsiTheme="minorHAnsi" w:cstheme="minorHAnsi"/>
                <w:bCs/>
              </w:rPr>
              <w:t xml:space="preserve">A person who is qualified to inspect railway tracks in accordance with the </w:t>
            </w:r>
            <w:r w:rsidRPr="00475DD0">
              <w:rPr>
                <w:rFonts w:asciiTheme="minorHAnsi" w:hAnsiTheme="minorHAnsi" w:cstheme="minorHAnsi"/>
                <w:bCs/>
                <w:i/>
                <w:iCs/>
              </w:rPr>
              <w:t>Track Safety Rules</w:t>
            </w:r>
            <w:r>
              <w:rPr>
                <w:rFonts w:asciiTheme="minorHAnsi" w:hAnsiTheme="minorHAnsi" w:cstheme="minorHAnsi"/>
                <w:bCs/>
              </w:rPr>
              <w:t xml:space="preserve"> and must be in possession of a certificate stating they have been trained.</w:t>
            </w:r>
          </w:p>
        </w:tc>
      </w:tr>
      <w:tr w:rsidR="00B61B0E" w14:paraId="61854F3C" w14:textId="77777777" w:rsidTr="00D31DFB">
        <w:tc>
          <w:tcPr>
            <w:tcW w:w="3826" w:type="dxa"/>
          </w:tcPr>
          <w:p w14:paraId="6E043725" w14:textId="77777777" w:rsidR="00B61B0E" w:rsidRDefault="00B61B0E" w:rsidP="00B61B0E">
            <w:pPr>
              <w:jc w:val="center"/>
              <w:rPr>
                <w:rFonts w:asciiTheme="minorHAnsi" w:hAnsiTheme="minorHAnsi" w:cstheme="minorHAnsi"/>
                <w:bCs/>
              </w:rPr>
            </w:pPr>
            <w:r>
              <w:rPr>
                <w:rFonts w:asciiTheme="minorHAnsi" w:hAnsiTheme="minorHAnsi" w:cstheme="minorHAnsi"/>
                <w:bCs/>
              </w:rPr>
              <w:t xml:space="preserve">Railcar Mover </w:t>
            </w:r>
          </w:p>
          <w:p w14:paraId="62BA2F9B" w14:textId="30D171B7" w:rsidR="00B61B0E" w:rsidRDefault="00B61B0E" w:rsidP="00B61B0E">
            <w:pPr>
              <w:jc w:val="center"/>
              <w:rPr>
                <w:rFonts w:asciiTheme="minorHAnsi" w:hAnsiTheme="minorHAnsi" w:cstheme="minorHAnsi"/>
                <w:bCs/>
              </w:rPr>
            </w:pPr>
            <w:r>
              <w:rPr>
                <w:rFonts w:asciiTheme="minorHAnsi" w:hAnsiTheme="minorHAnsi" w:cstheme="minorHAnsi"/>
                <w:bCs/>
              </w:rPr>
              <w:t>(RCM)</w:t>
            </w:r>
          </w:p>
        </w:tc>
        <w:tc>
          <w:tcPr>
            <w:tcW w:w="5518" w:type="dxa"/>
          </w:tcPr>
          <w:p w14:paraId="1BC14BCA" w14:textId="2C30FACA" w:rsidR="00B61B0E" w:rsidRDefault="00B61B0E" w:rsidP="00B61B0E">
            <w:pPr>
              <w:rPr>
                <w:rFonts w:asciiTheme="minorHAnsi" w:hAnsiTheme="minorHAnsi" w:cstheme="minorHAnsi"/>
                <w:bCs/>
              </w:rPr>
            </w:pPr>
            <w:r>
              <w:rPr>
                <w:rFonts w:asciiTheme="minorHAnsi" w:hAnsiTheme="minorHAnsi" w:cstheme="minorHAnsi"/>
                <w:bCs/>
              </w:rPr>
              <w:t xml:space="preserve">A road-rail vehicle </w:t>
            </w:r>
            <w:r w:rsidR="00081D20">
              <w:rPr>
                <w:rFonts w:asciiTheme="minorHAnsi" w:hAnsiTheme="minorHAnsi" w:cstheme="minorHAnsi"/>
                <w:bCs/>
              </w:rPr>
              <w:t xml:space="preserve">or device </w:t>
            </w:r>
            <w:r>
              <w:rPr>
                <w:rFonts w:asciiTheme="minorHAnsi" w:hAnsiTheme="minorHAnsi" w:cstheme="minorHAnsi"/>
                <w:bCs/>
              </w:rPr>
              <w:t>fitted with couplers to move a small number of railcars.  Includes Shuttlewagons and Trackmobiles.</w:t>
            </w:r>
          </w:p>
        </w:tc>
      </w:tr>
      <w:tr w:rsidR="00B61B0E" w14:paraId="6823B71F" w14:textId="77777777" w:rsidTr="00D31DFB">
        <w:tc>
          <w:tcPr>
            <w:tcW w:w="3826" w:type="dxa"/>
          </w:tcPr>
          <w:p w14:paraId="7D59E4AC" w14:textId="77777777" w:rsidR="00B61B0E" w:rsidRDefault="00B61B0E" w:rsidP="00B61B0E">
            <w:pPr>
              <w:jc w:val="center"/>
              <w:rPr>
                <w:rFonts w:asciiTheme="minorHAnsi" w:hAnsiTheme="minorHAnsi" w:cstheme="minorHAnsi"/>
                <w:bCs/>
              </w:rPr>
            </w:pPr>
            <w:r>
              <w:rPr>
                <w:rFonts w:asciiTheme="minorHAnsi" w:hAnsiTheme="minorHAnsi" w:cstheme="minorHAnsi"/>
                <w:bCs/>
              </w:rPr>
              <w:t>Railcar Mover Operator</w:t>
            </w:r>
          </w:p>
          <w:p w14:paraId="2CDDF840" w14:textId="7CA68BEC" w:rsidR="00B61B0E" w:rsidRDefault="00B61B0E" w:rsidP="00B61B0E">
            <w:pPr>
              <w:jc w:val="center"/>
              <w:rPr>
                <w:rFonts w:asciiTheme="minorHAnsi" w:hAnsiTheme="minorHAnsi" w:cstheme="minorHAnsi"/>
                <w:bCs/>
              </w:rPr>
            </w:pPr>
            <w:r>
              <w:rPr>
                <w:rFonts w:asciiTheme="minorHAnsi" w:hAnsiTheme="minorHAnsi" w:cstheme="minorHAnsi"/>
                <w:bCs/>
              </w:rPr>
              <w:t>(RCM Operator)</w:t>
            </w:r>
          </w:p>
        </w:tc>
        <w:tc>
          <w:tcPr>
            <w:tcW w:w="5518" w:type="dxa"/>
          </w:tcPr>
          <w:p w14:paraId="5A8980EC" w14:textId="5AFF0741" w:rsidR="00B61B0E" w:rsidRDefault="00B61B0E" w:rsidP="00B61B0E">
            <w:pPr>
              <w:rPr>
                <w:rFonts w:asciiTheme="minorHAnsi" w:hAnsiTheme="minorHAnsi" w:cstheme="minorHAnsi"/>
                <w:bCs/>
              </w:rPr>
            </w:pPr>
            <w:r>
              <w:rPr>
                <w:rFonts w:asciiTheme="minorHAnsi" w:hAnsiTheme="minorHAnsi" w:cstheme="minorHAnsi"/>
                <w:bCs/>
              </w:rPr>
              <w:t xml:space="preserve">Qualified person who operates and controls a railcar mover, and who may also act as the </w:t>
            </w:r>
            <w:r w:rsidR="00535BC2">
              <w:rPr>
                <w:rFonts w:asciiTheme="minorHAnsi" w:hAnsiTheme="minorHAnsi" w:cstheme="minorHAnsi"/>
                <w:bCs/>
              </w:rPr>
              <w:t>G</w:t>
            </w:r>
            <w:r>
              <w:rPr>
                <w:rFonts w:asciiTheme="minorHAnsi" w:hAnsiTheme="minorHAnsi" w:cstheme="minorHAnsi"/>
                <w:bCs/>
              </w:rPr>
              <w:t>round</w:t>
            </w:r>
            <w:r w:rsidR="0075299B">
              <w:rPr>
                <w:rFonts w:asciiTheme="minorHAnsi" w:hAnsiTheme="minorHAnsi" w:cstheme="minorHAnsi"/>
                <w:bCs/>
              </w:rPr>
              <w:t xml:space="preserve"> </w:t>
            </w:r>
            <w:r w:rsidR="00535BC2">
              <w:rPr>
                <w:rFonts w:asciiTheme="minorHAnsi" w:hAnsiTheme="minorHAnsi" w:cstheme="minorHAnsi"/>
                <w:bCs/>
              </w:rPr>
              <w:t>P</w:t>
            </w:r>
            <w:r w:rsidR="00BF4242">
              <w:rPr>
                <w:rFonts w:asciiTheme="minorHAnsi" w:hAnsiTheme="minorHAnsi" w:cstheme="minorHAnsi"/>
                <w:bCs/>
              </w:rPr>
              <w:t>erson</w:t>
            </w:r>
            <w:r>
              <w:rPr>
                <w:rFonts w:asciiTheme="minorHAnsi" w:hAnsiTheme="minorHAnsi" w:cstheme="minorHAnsi"/>
                <w:bCs/>
              </w:rPr>
              <w:t xml:space="preserve"> for railcar mover operations.</w:t>
            </w:r>
          </w:p>
        </w:tc>
      </w:tr>
      <w:tr w:rsidR="00B61B0E" w14:paraId="0ADFC67D" w14:textId="77777777" w:rsidTr="00D31DFB">
        <w:tc>
          <w:tcPr>
            <w:tcW w:w="3826" w:type="dxa"/>
          </w:tcPr>
          <w:p w14:paraId="30C0F229" w14:textId="26D87875" w:rsidR="00B61B0E" w:rsidRDefault="00B61B0E" w:rsidP="00B61B0E">
            <w:pPr>
              <w:jc w:val="center"/>
              <w:rPr>
                <w:rFonts w:asciiTheme="minorHAnsi" w:hAnsiTheme="minorHAnsi" w:cstheme="minorHAnsi"/>
                <w:bCs/>
              </w:rPr>
            </w:pPr>
            <w:r>
              <w:rPr>
                <w:rFonts w:asciiTheme="minorHAnsi" w:hAnsiTheme="minorHAnsi" w:cstheme="minorHAnsi"/>
                <w:bCs/>
              </w:rPr>
              <w:t>Rail Yard Supervisor</w:t>
            </w:r>
          </w:p>
        </w:tc>
        <w:tc>
          <w:tcPr>
            <w:tcW w:w="5518" w:type="dxa"/>
          </w:tcPr>
          <w:p w14:paraId="7516E86E" w14:textId="5F92A2C0" w:rsidR="00B61B0E" w:rsidRDefault="00E9473A" w:rsidP="00B61B0E">
            <w:pPr>
              <w:rPr>
                <w:rFonts w:asciiTheme="minorHAnsi" w:hAnsiTheme="minorHAnsi" w:cstheme="minorHAnsi"/>
                <w:bCs/>
              </w:rPr>
            </w:pPr>
            <w:r>
              <w:rPr>
                <w:rFonts w:asciiTheme="minorHAnsi" w:hAnsiTheme="minorHAnsi" w:cstheme="minorHAnsi"/>
                <w:bCs/>
              </w:rPr>
              <w:t>Individual who oversees and co-ordinates communication for</w:t>
            </w:r>
            <w:r w:rsidR="00B61B0E">
              <w:rPr>
                <w:rFonts w:asciiTheme="minorHAnsi" w:hAnsiTheme="minorHAnsi" w:cstheme="minorHAnsi"/>
                <w:bCs/>
              </w:rPr>
              <w:t xml:space="preserve"> rail and loading activities</w:t>
            </w:r>
            <w:r w:rsidR="008F0D08">
              <w:rPr>
                <w:rFonts w:asciiTheme="minorHAnsi" w:hAnsiTheme="minorHAnsi" w:cstheme="minorHAnsi"/>
                <w:bCs/>
              </w:rPr>
              <w:t xml:space="preserve"> (typically Loadout Supervisor or designate).</w:t>
            </w:r>
          </w:p>
        </w:tc>
      </w:tr>
      <w:tr w:rsidR="00B61B0E" w14:paraId="12C330BA" w14:textId="77777777" w:rsidTr="00D31DFB">
        <w:tc>
          <w:tcPr>
            <w:tcW w:w="3826" w:type="dxa"/>
          </w:tcPr>
          <w:p w14:paraId="47356A7D" w14:textId="73A928C6" w:rsidR="00B61B0E" w:rsidRDefault="00B61B0E" w:rsidP="00B61B0E">
            <w:pPr>
              <w:jc w:val="center"/>
              <w:rPr>
                <w:rFonts w:asciiTheme="minorHAnsi" w:hAnsiTheme="minorHAnsi" w:cstheme="minorHAnsi"/>
                <w:bCs/>
              </w:rPr>
            </w:pPr>
            <w:r>
              <w:rPr>
                <w:rFonts w:asciiTheme="minorHAnsi" w:hAnsiTheme="minorHAnsi" w:cstheme="minorHAnsi"/>
                <w:bCs/>
              </w:rPr>
              <w:t>Red Flag</w:t>
            </w:r>
          </w:p>
        </w:tc>
        <w:tc>
          <w:tcPr>
            <w:tcW w:w="5518" w:type="dxa"/>
          </w:tcPr>
          <w:p w14:paraId="67430FD4" w14:textId="6D96D947" w:rsidR="00B61B0E" w:rsidRDefault="00B61B0E" w:rsidP="00B61B0E">
            <w:pPr>
              <w:rPr>
                <w:rFonts w:asciiTheme="minorHAnsi" w:hAnsiTheme="minorHAnsi" w:cstheme="minorHAnsi"/>
                <w:bCs/>
              </w:rPr>
            </w:pPr>
            <w:r>
              <w:rPr>
                <w:rFonts w:asciiTheme="minorHAnsi" w:hAnsiTheme="minorHAnsi" w:cstheme="minorHAnsi"/>
                <w:bCs/>
              </w:rPr>
              <w:t xml:space="preserve">A </w:t>
            </w:r>
            <w:r w:rsidR="00017C2D">
              <w:rPr>
                <w:rFonts w:asciiTheme="minorHAnsi" w:hAnsiTheme="minorHAnsi" w:cstheme="minorHAnsi"/>
                <w:bCs/>
              </w:rPr>
              <w:t xml:space="preserve">clearly distinguishable red flag </w:t>
            </w:r>
            <w:r w:rsidR="006E471F">
              <w:rPr>
                <w:rFonts w:asciiTheme="minorHAnsi" w:hAnsiTheme="minorHAnsi" w:cstheme="minorHAnsi"/>
                <w:bCs/>
              </w:rPr>
              <w:t xml:space="preserve">or illuminated red flag/light (for visibility in the low light conditions), </w:t>
            </w:r>
            <w:r w:rsidR="00017C2D">
              <w:rPr>
                <w:rFonts w:asciiTheme="minorHAnsi" w:hAnsiTheme="minorHAnsi" w:cstheme="minorHAnsi"/>
                <w:bCs/>
              </w:rPr>
              <w:t xml:space="preserve">used to provide </w:t>
            </w:r>
            <w:r>
              <w:rPr>
                <w:rFonts w:asciiTheme="minorHAnsi" w:hAnsiTheme="minorHAnsi" w:cstheme="minorHAnsi"/>
                <w:bCs/>
              </w:rPr>
              <w:t xml:space="preserve">visible notification that </w:t>
            </w:r>
            <w:r w:rsidR="00771787">
              <w:rPr>
                <w:rFonts w:asciiTheme="minorHAnsi" w:hAnsiTheme="minorHAnsi" w:cstheme="minorHAnsi"/>
                <w:bCs/>
              </w:rPr>
              <w:t>the track is out of service for repairs</w:t>
            </w:r>
            <w:r>
              <w:rPr>
                <w:rFonts w:asciiTheme="minorHAnsi" w:hAnsiTheme="minorHAnsi" w:cstheme="minorHAnsi"/>
                <w:bCs/>
              </w:rPr>
              <w:t>.</w:t>
            </w:r>
          </w:p>
        </w:tc>
      </w:tr>
      <w:tr w:rsidR="00B61B0E" w14:paraId="056EB38C" w14:textId="77777777" w:rsidTr="00D31DFB">
        <w:tc>
          <w:tcPr>
            <w:tcW w:w="3826" w:type="dxa"/>
          </w:tcPr>
          <w:p w14:paraId="2C600D0B" w14:textId="0064E80D" w:rsidR="00B61B0E" w:rsidRPr="00364D6B" w:rsidRDefault="00B61B0E" w:rsidP="00B61B0E">
            <w:pPr>
              <w:jc w:val="center"/>
              <w:rPr>
                <w:rFonts w:asciiTheme="minorHAnsi" w:hAnsiTheme="minorHAnsi" w:cstheme="minorHAnsi"/>
                <w:bCs/>
              </w:rPr>
            </w:pPr>
            <w:r>
              <w:rPr>
                <w:rFonts w:asciiTheme="minorHAnsi" w:hAnsiTheme="minorHAnsi" w:cstheme="minorHAnsi"/>
                <w:bCs/>
              </w:rPr>
              <w:t>Reportable Accident</w:t>
            </w:r>
          </w:p>
        </w:tc>
        <w:tc>
          <w:tcPr>
            <w:tcW w:w="5518" w:type="dxa"/>
          </w:tcPr>
          <w:p w14:paraId="79B9BF9C" w14:textId="7ADEC672" w:rsidR="00B61B0E" w:rsidRDefault="00B61B0E" w:rsidP="00B61B0E">
            <w:pPr>
              <w:rPr>
                <w:rFonts w:asciiTheme="minorHAnsi" w:hAnsiTheme="minorHAnsi" w:cstheme="minorHAnsi"/>
                <w:bCs/>
              </w:rPr>
            </w:pPr>
            <w:r>
              <w:rPr>
                <w:rFonts w:asciiTheme="minorHAnsi" w:hAnsiTheme="minorHAnsi" w:cstheme="minorHAnsi"/>
                <w:bCs/>
              </w:rPr>
              <w:t>An incident resulting in one of the following:</w:t>
            </w:r>
          </w:p>
          <w:p w14:paraId="2E1C258D" w14:textId="17183CA6" w:rsidR="00B61B0E" w:rsidRDefault="00B61B0E" w:rsidP="00B61B0E">
            <w:pPr>
              <w:pStyle w:val="ListParagraph"/>
              <w:numPr>
                <w:ilvl w:val="0"/>
                <w:numId w:val="40"/>
              </w:numPr>
              <w:rPr>
                <w:rFonts w:asciiTheme="minorHAnsi" w:hAnsiTheme="minorHAnsi" w:cstheme="minorHAnsi"/>
                <w:bCs/>
              </w:rPr>
            </w:pPr>
            <w:r>
              <w:rPr>
                <w:rFonts w:asciiTheme="minorHAnsi" w:hAnsiTheme="minorHAnsi" w:cstheme="minorHAnsi"/>
                <w:bCs/>
              </w:rPr>
              <w:t>A fatality or serious injury as a result of getting on or off or being on board a rolling stock or from coming into direct contact with any part of the rolling stock or its contents;</w:t>
            </w:r>
          </w:p>
          <w:p w14:paraId="3F088C75" w14:textId="6FD68256" w:rsidR="00B61B0E" w:rsidRDefault="00B61B0E" w:rsidP="00B61B0E">
            <w:pPr>
              <w:pStyle w:val="ListParagraph"/>
              <w:numPr>
                <w:ilvl w:val="0"/>
                <w:numId w:val="40"/>
              </w:numPr>
              <w:rPr>
                <w:rFonts w:asciiTheme="minorHAnsi" w:hAnsiTheme="minorHAnsi" w:cstheme="minorHAnsi"/>
                <w:bCs/>
              </w:rPr>
            </w:pPr>
            <w:r>
              <w:rPr>
                <w:rFonts w:asciiTheme="minorHAnsi" w:hAnsiTheme="minorHAnsi" w:cstheme="minorHAnsi"/>
                <w:bCs/>
              </w:rPr>
              <w:t>The rolling stock or its contents involved in a collision or derailment, sustaining damage that affects the safe operation of the rolling stock, causing or sustaining a fire or explosion, or causing damage to the railway that poses a threat to the safe passage of rolling stock or to the safety of any person, property or the environment; or</w:t>
            </w:r>
          </w:p>
          <w:p w14:paraId="7BE11850" w14:textId="56117169" w:rsidR="00B61B0E" w:rsidRPr="00F9791F" w:rsidRDefault="00B61B0E" w:rsidP="00B61B0E">
            <w:pPr>
              <w:pStyle w:val="ListParagraph"/>
              <w:numPr>
                <w:ilvl w:val="0"/>
                <w:numId w:val="40"/>
              </w:numPr>
              <w:rPr>
                <w:rFonts w:asciiTheme="minorHAnsi" w:hAnsiTheme="minorHAnsi" w:cstheme="minorHAnsi"/>
                <w:bCs/>
              </w:rPr>
            </w:pPr>
            <w:r>
              <w:rPr>
                <w:rFonts w:asciiTheme="minorHAnsi" w:hAnsiTheme="minorHAnsi" w:cstheme="minorHAnsi"/>
                <w:bCs/>
              </w:rPr>
              <w:lastRenderedPageBreak/>
              <w:t>An accidental release on board or from a rolling stock consisting of a quantity of dangerous goods.</w:t>
            </w:r>
          </w:p>
        </w:tc>
      </w:tr>
      <w:tr w:rsidR="00B61B0E" w14:paraId="3A24B145" w14:textId="77777777" w:rsidTr="00D31DFB">
        <w:tc>
          <w:tcPr>
            <w:tcW w:w="3826" w:type="dxa"/>
          </w:tcPr>
          <w:p w14:paraId="02EAA65A" w14:textId="289D904B" w:rsidR="00B61B0E" w:rsidRPr="00364D6B" w:rsidRDefault="00B61B0E" w:rsidP="00B61B0E">
            <w:pPr>
              <w:jc w:val="center"/>
              <w:rPr>
                <w:rFonts w:asciiTheme="minorHAnsi" w:hAnsiTheme="minorHAnsi" w:cstheme="minorHAnsi"/>
                <w:bCs/>
              </w:rPr>
            </w:pPr>
            <w:r>
              <w:rPr>
                <w:rFonts w:asciiTheme="minorHAnsi" w:hAnsiTheme="minorHAnsi" w:cstheme="minorHAnsi"/>
                <w:bCs/>
              </w:rPr>
              <w:lastRenderedPageBreak/>
              <w:t>Reportable Incident</w:t>
            </w:r>
          </w:p>
        </w:tc>
        <w:tc>
          <w:tcPr>
            <w:tcW w:w="5518" w:type="dxa"/>
          </w:tcPr>
          <w:p w14:paraId="177560CE" w14:textId="77777777" w:rsidR="00B61B0E" w:rsidRDefault="00B61B0E" w:rsidP="00B61B0E">
            <w:pPr>
              <w:rPr>
                <w:rFonts w:asciiTheme="minorHAnsi" w:hAnsiTheme="minorHAnsi" w:cstheme="minorHAnsi"/>
                <w:bCs/>
              </w:rPr>
            </w:pPr>
            <w:r>
              <w:rPr>
                <w:rFonts w:asciiTheme="minorHAnsi" w:hAnsiTheme="minorHAnsi" w:cstheme="minorHAnsi"/>
                <w:bCs/>
              </w:rPr>
              <w:t>An incident where:</w:t>
            </w:r>
          </w:p>
          <w:p w14:paraId="4C69A9F7"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A risk of collision occurs between rolling stock;</w:t>
            </w:r>
          </w:p>
          <w:p w14:paraId="338D603E"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An unprotected track switch is left in an abnormal position;</w:t>
            </w:r>
          </w:p>
          <w:p w14:paraId="1824F184"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A railway signal displays a less restrictive indication than that required for the intended movement of rolling stock;</w:t>
            </w:r>
          </w:p>
          <w:p w14:paraId="4BD2DE46"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Rolling stock occupies a track or track work takes place in contravention of the rules or any regulation (ie. unauthorized occupancy of track);</w:t>
            </w:r>
          </w:p>
          <w:p w14:paraId="6B8CCA6E" w14:textId="77777777"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Rolling stock passes a signal indicating stop in contravention of the rules or any regulation (ie. movement exceeds limits of authority);</w:t>
            </w:r>
          </w:p>
          <w:p w14:paraId="689542C0" w14:textId="40CCD32A" w:rsidR="00B61B0E"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Unplanned and uncontrolled movement of rolling stock; or</w:t>
            </w:r>
          </w:p>
          <w:p w14:paraId="7EFC8FC7" w14:textId="075B058E" w:rsidR="00B61B0E" w:rsidRPr="00B03BB1" w:rsidRDefault="00B61B0E" w:rsidP="00B61B0E">
            <w:pPr>
              <w:pStyle w:val="ListParagraph"/>
              <w:numPr>
                <w:ilvl w:val="0"/>
                <w:numId w:val="41"/>
              </w:numPr>
              <w:rPr>
                <w:rFonts w:asciiTheme="minorHAnsi" w:hAnsiTheme="minorHAnsi" w:cstheme="minorHAnsi"/>
                <w:bCs/>
              </w:rPr>
            </w:pPr>
            <w:r>
              <w:rPr>
                <w:rFonts w:asciiTheme="minorHAnsi" w:hAnsiTheme="minorHAnsi" w:cstheme="minorHAnsi"/>
                <w:bCs/>
              </w:rPr>
              <w:t>An employee whose duties are directly related to the safe operation of the rolling stock is unable to perform their duties as a result of physical incapacitation which poses a threat to the safety of persons, property, or the environment.</w:t>
            </w:r>
          </w:p>
        </w:tc>
      </w:tr>
      <w:tr w:rsidR="00B61B0E" w14:paraId="32D1B4C5" w14:textId="77777777" w:rsidTr="00D31DFB">
        <w:tc>
          <w:tcPr>
            <w:tcW w:w="3826" w:type="dxa"/>
          </w:tcPr>
          <w:p w14:paraId="2CB164BB" w14:textId="308FE36B" w:rsidR="00B61B0E" w:rsidRPr="00364D6B" w:rsidRDefault="00B61B0E" w:rsidP="00B61B0E">
            <w:pPr>
              <w:jc w:val="center"/>
              <w:rPr>
                <w:rFonts w:asciiTheme="minorHAnsi" w:hAnsiTheme="minorHAnsi" w:cstheme="minorHAnsi"/>
                <w:bCs/>
              </w:rPr>
            </w:pPr>
            <w:r>
              <w:rPr>
                <w:rFonts w:asciiTheme="minorHAnsi" w:hAnsiTheme="minorHAnsi" w:cstheme="minorHAnsi"/>
                <w:bCs/>
              </w:rPr>
              <w:t>Rolling Stock</w:t>
            </w:r>
          </w:p>
        </w:tc>
        <w:tc>
          <w:tcPr>
            <w:tcW w:w="5518" w:type="dxa"/>
          </w:tcPr>
          <w:p w14:paraId="2C722A68" w14:textId="5BA78EB5" w:rsidR="00B61B0E" w:rsidRPr="00364D6B" w:rsidRDefault="00B61B0E" w:rsidP="00B61B0E">
            <w:pPr>
              <w:rPr>
                <w:rFonts w:asciiTheme="minorHAnsi" w:hAnsiTheme="minorHAnsi" w:cstheme="minorHAnsi"/>
                <w:bCs/>
              </w:rPr>
            </w:pPr>
            <w:r>
              <w:rPr>
                <w:rFonts w:asciiTheme="minorHAnsi" w:hAnsiTheme="minorHAnsi" w:cstheme="minorHAnsi"/>
                <w:bCs/>
              </w:rPr>
              <w:t xml:space="preserve">A locomotive, engine, motor car, tender, </w:t>
            </w:r>
            <w:r w:rsidR="0007777F">
              <w:rPr>
                <w:rFonts w:asciiTheme="minorHAnsi" w:hAnsiTheme="minorHAnsi" w:cstheme="minorHAnsi"/>
                <w:bCs/>
              </w:rPr>
              <w:t>snowplow</w:t>
            </w:r>
            <w:r>
              <w:rPr>
                <w:rFonts w:asciiTheme="minorHAnsi" w:hAnsiTheme="minorHAnsi" w:cstheme="minorHAnsi"/>
                <w:bCs/>
              </w:rPr>
              <w:t>, flanger, and any car or railway equipment designed for movement on its wheels on the rails of a railway.</w:t>
            </w:r>
          </w:p>
        </w:tc>
      </w:tr>
      <w:tr w:rsidR="00B61B0E" w14:paraId="0B9C143A" w14:textId="77777777" w:rsidTr="00D31DFB">
        <w:tc>
          <w:tcPr>
            <w:tcW w:w="3826" w:type="dxa"/>
          </w:tcPr>
          <w:p w14:paraId="3210AD01" w14:textId="7581866F" w:rsidR="00B61B0E" w:rsidRPr="00364D6B" w:rsidRDefault="00B61B0E" w:rsidP="00B61B0E">
            <w:pPr>
              <w:jc w:val="center"/>
              <w:rPr>
                <w:rFonts w:asciiTheme="minorHAnsi" w:hAnsiTheme="minorHAnsi" w:cstheme="minorHAnsi"/>
                <w:bCs/>
              </w:rPr>
            </w:pPr>
            <w:r>
              <w:rPr>
                <w:rFonts w:asciiTheme="minorHAnsi" w:hAnsiTheme="minorHAnsi" w:cstheme="minorHAnsi"/>
                <w:bCs/>
              </w:rPr>
              <w:t>Spiking a Switch</w:t>
            </w:r>
          </w:p>
        </w:tc>
        <w:tc>
          <w:tcPr>
            <w:tcW w:w="5518" w:type="dxa"/>
          </w:tcPr>
          <w:p w14:paraId="44C9C51F" w14:textId="2E6C0DA4" w:rsidR="00B61B0E" w:rsidRPr="00364D6B" w:rsidRDefault="00B61B0E" w:rsidP="00B61B0E">
            <w:pPr>
              <w:rPr>
                <w:rFonts w:asciiTheme="minorHAnsi" w:hAnsiTheme="minorHAnsi" w:cstheme="minorHAnsi"/>
                <w:bCs/>
              </w:rPr>
            </w:pPr>
            <w:r>
              <w:rPr>
                <w:rFonts w:asciiTheme="minorHAnsi" w:hAnsiTheme="minorHAnsi" w:cstheme="minorHAnsi"/>
                <w:bCs/>
              </w:rPr>
              <w:t>Physically driving a spike into the tie so the switch is maintained in a defined position.</w:t>
            </w:r>
          </w:p>
        </w:tc>
      </w:tr>
      <w:tr w:rsidR="00CA0C0C" w14:paraId="4567FEEB" w14:textId="77777777" w:rsidTr="00D31DFB">
        <w:tc>
          <w:tcPr>
            <w:tcW w:w="3826" w:type="dxa"/>
          </w:tcPr>
          <w:p w14:paraId="1D53CB5D" w14:textId="6986441D" w:rsidR="00CA0C0C" w:rsidRDefault="007F5A9B" w:rsidP="00CA0C0C">
            <w:pPr>
              <w:jc w:val="center"/>
              <w:rPr>
                <w:rFonts w:asciiTheme="minorHAnsi" w:hAnsiTheme="minorHAnsi" w:cstheme="minorHAnsi"/>
                <w:bCs/>
              </w:rPr>
            </w:pPr>
            <w:r>
              <w:rPr>
                <w:rFonts w:asciiTheme="minorHAnsi" w:hAnsiTheme="minorHAnsi" w:cstheme="minorHAnsi"/>
                <w:bCs/>
              </w:rPr>
              <w:t>Switching</w:t>
            </w:r>
          </w:p>
        </w:tc>
        <w:tc>
          <w:tcPr>
            <w:tcW w:w="5518" w:type="dxa"/>
          </w:tcPr>
          <w:p w14:paraId="32AD822E" w14:textId="6CC1A76B" w:rsidR="00CA0C0C" w:rsidRDefault="007F5A9B" w:rsidP="00CA0C0C">
            <w:pPr>
              <w:rPr>
                <w:rFonts w:asciiTheme="minorHAnsi" w:hAnsiTheme="minorHAnsi" w:cstheme="minorHAnsi"/>
                <w:bCs/>
              </w:rPr>
            </w:pPr>
            <w:r>
              <w:rPr>
                <w:rFonts w:asciiTheme="minorHAnsi" w:hAnsiTheme="minorHAnsi" w:cstheme="minorHAnsi"/>
                <w:bCs/>
              </w:rPr>
              <w:t xml:space="preserve">Moving rail equipment from one track to another in </w:t>
            </w:r>
            <w:r w:rsidR="00401755">
              <w:rPr>
                <w:rFonts w:asciiTheme="minorHAnsi" w:hAnsiTheme="minorHAnsi" w:cstheme="minorHAnsi"/>
                <w:bCs/>
              </w:rPr>
              <w:t>the</w:t>
            </w:r>
            <w:r>
              <w:rPr>
                <w:rFonts w:asciiTheme="minorHAnsi" w:hAnsiTheme="minorHAnsi" w:cstheme="minorHAnsi"/>
                <w:bCs/>
              </w:rPr>
              <w:t xml:space="preserve"> rail yard.</w:t>
            </w:r>
          </w:p>
        </w:tc>
      </w:tr>
      <w:tr w:rsidR="00B53DA6" w14:paraId="331AD4B0" w14:textId="77777777" w:rsidTr="00D31DFB">
        <w:tc>
          <w:tcPr>
            <w:tcW w:w="3826" w:type="dxa"/>
          </w:tcPr>
          <w:p w14:paraId="64CF5969" w14:textId="77777777" w:rsidR="003D6BA6" w:rsidRDefault="00B53DA6" w:rsidP="00CA0C0C">
            <w:pPr>
              <w:jc w:val="center"/>
              <w:rPr>
                <w:rFonts w:asciiTheme="minorHAnsi" w:hAnsiTheme="minorHAnsi" w:cstheme="minorHAnsi"/>
                <w:bCs/>
              </w:rPr>
            </w:pPr>
            <w:r>
              <w:rPr>
                <w:rFonts w:asciiTheme="minorHAnsi" w:hAnsiTheme="minorHAnsi" w:cstheme="minorHAnsi"/>
                <w:bCs/>
              </w:rPr>
              <w:t>Three-point protection</w:t>
            </w:r>
          </w:p>
          <w:p w14:paraId="506ED820" w14:textId="150A9878" w:rsidR="00B53DA6" w:rsidRDefault="003D6BA6" w:rsidP="00CA0C0C">
            <w:pPr>
              <w:jc w:val="center"/>
              <w:rPr>
                <w:rFonts w:asciiTheme="minorHAnsi" w:hAnsiTheme="minorHAnsi" w:cstheme="minorHAnsi"/>
                <w:bCs/>
              </w:rPr>
            </w:pPr>
            <w:r>
              <w:rPr>
                <w:rFonts w:asciiTheme="minorHAnsi" w:hAnsiTheme="minorHAnsi" w:cstheme="minorHAnsi"/>
                <w:bCs/>
              </w:rPr>
              <w:t>(</w:t>
            </w:r>
            <w:r w:rsidR="00A94AC7">
              <w:rPr>
                <w:rFonts w:asciiTheme="minorHAnsi" w:hAnsiTheme="minorHAnsi" w:cstheme="minorHAnsi"/>
                <w:bCs/>
              </w:rPr>
              <w:t>With</w:t>
            </w:r>
            <w:r>
              <w:rPr>
                <w:rFonts w:asciiTheme="minorHAnsi" w:hAnsiTheme="minorHAnsi" w:cstheme="minorHAnsi"/>
                <w:bCs/>
              </w:rPr>
              <w:t xml:space="preserve"> railcar mover)</w:t>
            </w:r>
          </w:p>
        </w:tc>
        <w:tc>
          <w:tcPr>
            <w:tcW w:w="5518" w:type="dxa"/>
          </w:tcPr>
          <w:p w14:paraId="401EA9D2" w14:textId="77777777" w:rsidR="00B53DA6" w:rsidRDefault="001801A1" w:rsidP="00CA0C0C">
            <w:pPr>
              <w:rPr>
                <w:rFonts w:asciiTheme="minorHAnsi" w:hAnsiTheme="minorHAnsi" w:cstheme="minorHAnsi"/>
                <w:bCs/>
              </w:rPr>
            </w:pPr>
            <w:r>
              <w:rPr>
                <w:rFonts w:asciiTheme="minorHAnsi" w:hAnsiTheme="minorHAnsi" w:cstheme="minorHAnsi"/>
                <w:bCs/>
              </w:rPr>
              <w:t>Prevents the unintentional movement of equipment by:</w:t>
            </w:r>
          </w:p>
          <w:p w14:paraId="53766B54" w14:textId="1563F213" w:rsidR="001801A1" w:rsidRDefault="001801A1" w:rsidP="001801A1">
            <w:pPr>
              <w:pStyle w:val="ListParagraph"/>
              <w:numPr>
                <w:ilvl w:val="0"/>
                <w:numId w:val="49"/>
              </w:numPr>
              <w:rPr>
                <w:rFonts w:asciiTheme="minorHAnsi" w:hAnsiTheme="minorHAnsi" w:cstheme="minorHAnsi"/>
                <w:bCs/>
              </w:rPr>
            </w:pPr>
            <w:r>
              <w:rPr>
                <w:rFonts w:asciiTheme="minorHAnsi" w:hAnsiTheme="minorHAnsi" w:cstheme="minorHAnsi"/>
                <w:bCs/>
              </w:rPr>
              <w:t xml:space="preserve">Applying the </w:t>
            </w:r>
            <w:r w:rsidR="007E4FBF">
              <w:rPr>
                <w:rFonts w:asciiTheme="minorHAnsi" w:hAnsiTheme="minorHAnsi" w:cstheme="minorHAnsi"/>
                <w:bCs/>
              </w:rPr>
              <w:t>parking brake</w:t>
            </w:r>
            <w:r w:rsidR="005D08DB">
              <w:rPr>
                <w:rFonts w:asciiTheme="minorHAnsi" w:hAnsiTheme="minorHAnsi" w:cstheme="minorHAnsi"/>
                <w:bCs/>
              </w:rPr>
              <w:t xml:space="preserve"> </w:t>
            </w:r>
          </w:p>
          <w:p w14:paraId="582E1060" w14:textId="6CFA3A98" w:rsidR="005D08DB" w:rsidRDefault="005D08DB" w:rsidP="001801A1">
            <w:pPr>
              <w:pStyle w:val="ListParagraph"/>
              <w:numPr>
                <w:ilvl w:val="0"/>
                <w:numId w:val="49"/>
              </w:numPr>
              <w:rPr>
                <w:rFonts w:asciiTheme="minorHAnsi" w:hAnsiTheme="minorHAnsi" w:cstheme="minorHAnsi"/>
                <w:bCs/>
              </w:rPr>
            </w:pPr>
            <w:r>
              <w:rPr>
                <w:rFonts w:asciiTheme="minorHAnsi" w:hAnsiTheme="minorHAnsi" w:cstheme="minorHAnsi"/>
                <w:bCs/>
              </w:rPr>
              <w:t>Placing the throttle in idle and transmission in neutral</w:t>
            </w:r>
            <w:r w:rsidR="006D6883">
              <w:rPr>
                <w:rFonts w:asciiTheme="minorHAnsi" w:hAnsiTheme="minorHAnsi" w:cstheme="minorHAnsi"/>
                <w:bCs/>
              </w:rPr>
              <w:t>, and</w:t>
            </w:r>
          </w:p>
          <w:p w14:paraId="47661AB1" w14:textId="7580244D" w:rsidR="007E4FBF" w:rsidRPr="001801A1" w:rsidRDefault="006D6883" w:rsidP="001801A1">
            <w:pPr>
              <w:pStyle w:val="ListParagraph"/>
              <w:numPr>
                <w:ilvl w:val="0"/>
                <w:numId w:val="49"/>
              </w:numPr>
              <w:rPr>
                <w:rFonts w:asciiTheme="minorHAnsi" w:hAnsiTheme="minorHAnsi" w:cstheme="minorHAnsi"/>
                <w:bCs/>
              </w:rPr>
            </w:pPr>
            <w:r>
              <w:rPr>
                <w:rFonts w:asciiTheme="minorHAnsi" w:hAnsiTheme="minorHAnsi" w:cstheme="minorHAnsi"/>
                <w:bCs/>
              </w:rPr>
              <w:lastRenderedPageBreak/>
              <w:t>Operator’s hands are off the controls (leaves the cab and stands on ground level)</w:t>
            </w:r>
          </w:p>
        </w:tc>
      </w:tr>
    </w:tbl>
    <w:p w14:paraId="4CF09CD0" w14:textId="3144E756" w:rsidR="00B73C19" w:rsidRDefault="00EE4035" w:rsidP="00B73C19">
      <w:pPr>
        <w:pStyle w:val="Heading1"/>
      </w:pPr>
      <w:bookmarkStart w:id="8" w:name="_Toc154651608"/>
      <w:r>
        <w:lastRenderedPageBreak/>
        <w:t>ROLES AND RESPONSIBILITIES</w:t>
      </w:r>
      <w:bookmarkEnd w:id="8"/>
      <w:r>
        <w:t xml:space="preserve"> </w:t>
      </w:r>
    </w:p>
    <w:p w14:paraId="45BCB765" w14:textId="0D538AA9" w:rsidR="00B73C19" w:rsidRDefault="00B73C19" w:rsidP="00B73C19">
      <w:pPr>
        <w:pStyle w:val="Heading2"/>
        <w:numPr>
          <w:ilvl w:val="0"/>
          <w:numId w:val="0"/>
        </w:numPr>
        <w:ind w:left="446"/>
        <w:rPr>
          <w:rFonts w:asciiTheme="minorHAnsi" w:hAnsiTheme="minorHAnsi" w:cstheme="minorHAnsi"/>
        </w:rPr>
      </w:pPr>
      <w:r w:rsidRPr="00364D6B">
        <w:rPr>
          <w:rFonts w:asciiTheme="minorHAnsi" w:hAnsiTheme="minorHAnsi" w:cstheme="minorHAnsi"/>
        </w:rPr>
        <w:t xml:space="preserve">The following table contains a list of </w:t>
      </w:r>
      <w:r w:rsidR="00BF3B7E">
        <w:rPr>
          <w:rFonts w:asciiTheme="minorHAnsi" w:hAnsiTheme="minorHAnsi" w:cstheme="minorHAnsi"/>
        </w:rPr>
        <w:t xml:space="preserve">personnel </w:t>
      </w:r>
      <w:r w:rsidR="00030783">
        <w:rPr>
          <w:rFonts w:asciiTheme="minorHAnsi" w:hAnsiTheme="minorHAnsi" w:cstheme="minorHAnsi"/>
        </w:rPr>
        <w:t>that hold</w:t>
      </w:r>
      <w:r w:rsidR="009166A4">
        <w:rPr>
          <w:rFonts w:asciiTheme="minorHAnsi" w:hAnsiTheme="minorHAnsi" w:cstheme="minorHAnsi"/>
        </w:rPr>
        <w:t xml:space="preserve"> </w:t>
      </w:r>
      <w:r w:rsidRPr="00364D6B">
        <w:rPr>
          <w:rFonts w:asciiTheme="minorHAnsi" w:hAnsiTheme="minorHAnsi" w:cstheme="minorHAnsi"/>
        </w:rPr>
        <w:t xml:space="preserve">responsibilities </w:t>
      </w:r>
      <w:r w:rsidR="00296A56">
        <w:rPr>
          <w:rFonts w:asciiTheme="minorHAnsi" w:hAnsiTheme="minorHAnsi" w:cstheme="minorHAnsi"/>
        </w:rPr>
        <w:t>within</w:t>
      </w:r>
      <w:r>
        <w:rPr>
          <w:rFonts w:asciiTheme="minorHAnsi" w:hAnsiTheme="minorHAnsi" w:cstheme="minorHAnsi"/>
        </w:rPr>
        <w:t xml:space="preserve"> </w:t>
      </w:r>
      <w:r w:rsidRPr="00364D6B">
        <w:rPr>
          <w:rFonts w:asciiTheme="minorHAnsi" w:hAnsiTheme="minorHAnsi" w:cstheme="minorHAnsi"/>
        </w:rPr>
        <w:t>th</w:t>
      </w:r>
      <w:r w:rsidR="00296A56">
        <w:rPr>
          <w:rFonts w:asciiTheme="minorHAnsi" w:hAnsiTheme="minorHAnsi" w:cstheme="minorHAnsi"/>
        </w:rPr>
        <w:t xml:space="preserve">e </w:t>
      </w:r>
      <w:r w:rsidR="00926BE5">
        <w:rPr>
          <w:rFonts w:asciiTheme="minorHAnsi" w:hAnsiTheme="minorHAnsi" w:cstheme="minorHAnsi"/>
        </w:rPr>
        <w:t>program</w:t>
      </w:r>
      <w:r w:rsidR="003B34A1">
        <w:rPr>
          <w:rFonts w:asciiTheme="minorHAnsi" w:hAnsiTheme="minorHAnsi" w:cstheme="minorHAnsi"/>
        </w:rPr>
        <w:t>:</w:t>
      </w:r>
    </w:p>
    <w:tbl>
      <w:tblPr>
        <w:tblStyle w:val="TableGrid"/>
        <w:tblW w:w="0" w:type="auto"/>
        <w:tblInd w:w="532" w:type="dxa"/>
        <w:tblLook w:val="04A0" w:firstRow="1" w:lastRow="0" w:firstColumn="1" w:lastColumn="0" w:noHBand="0" w:noVBand="1"/>
      </w:tblPr>
      <w:tblGrid>
        <w:gridCol w:w="3150"/>
        <w:gridCol w:w="6210"/>
      </w:tblGrid>
      <w:tr w:rsidR="00B73C19" w14:paraId="1567C22E" w14:textId="77777777" w:rsidTr="006D7371">
        <w:trPr>
          <w:cnfStyle w:val="100000000000" w:firstRow="1" w:lastRow="0" w:firstColumn="0" w:lastColumn="0" w:oddVBand="0" w:evenVBand="0" w:oddHBand="0" w:evenHBand="0" w:firstRowFirstColumn="0" w:firstRowLastColumn="0" w:lastRowFirstColumn="0" w:lastRowLastColumn="0"/>
        </w:trPr>
        <w:tc>
          <w:tcPr>
            <w:tcW w:w="3150" w:type="dxa"/>
          </w:tcPr>
          <w:p w14:paraId="3ACEF900" w14:textId="3C856133" w:rsidR="00B73C19" w:rsidRPr="00286AF1" w:rsidRDefault="006E19BA" w:rsidP="00CC58FF">
            <w:pPr>
              <w:jc w:val="center"/>
              <w:rPr>
                <w:b/>
              </w:rPr>
            </w:pPr>
            <w:r>
              <w:rPr>
                <w:b/>
              </w:rPr>
              <w:t>P</w:t>
            </w:r>
            <w:r w:rsidR="00516FA5">
              <w:rPr>
                <w:b/>
              </w:rPr>
              <w:t>o</w:t>
            </w:r>
            <w:r>
              <w:rPr>
                <w:b/>
              </w:rPr>
              <w:t>sition</w:t>
            </w:r>
          </w:p>
        </w:tc>
        <w:tc>
          <w:tcPr>
            <w:tcW w:w="6210" w:type="dxa"/>
          </w:tcPr>
          <w:p w14:paraId="31333AE9" w14:textId="77777777" w:rsidR="00B73C19" w:rsidRPr="00286AF1" w:rsidRDefault="00B73C19" w:rsidP="00CC58FF">
            <w:pPr>
              <w:jc w:val="center"/>
              <w:rPr>
                <w:b/>
              </w:rPr>
            </w:pPr>
            <w:bookmarkStart w:id="9" w:name="_Toc65762172"/>
            <w:r w:rsidRPr="00286AF1">
              <w:rPr>
                <w:b/>
              </w:rPr>
              <w:t>Responsibilities</w:t>
            </w:r>
            <w:bookmarkEnd w:id="9"/>
          </w:p>
        </w:tc>
      </w:tr>
      <w:tr w:rsidR="00B73C19" w14:paraId="0AA250F0" w14:textId="77777777" w:rsidTr="006D7371">
        <w:tc>
          <w:tcPr>
            <w:tcW w:w="3150" w:type="dxa"/>
          </w:tcPr>
          <w:p w14:paraId="453A707F" w14:textId="77777777" w:rsidR="00B73C19" w:rsidRDefault="0007557B" w:rsidP="00CC58FF">
            <w:pPr>
              <w:pStyle w:val="BodyTextIndent"/>
              <w:rPr>
                <w:rFonts w:cstheme="minorHAnsi"/>
              </w:rPr>
            </w:pPr>
            <w:r>
              <w:rPr>
                <w:rFonts w:cstheme="minorHAnsi"/>
              </w:rPr>
              <w:t>General Managers</w:t>
            </w:r>
          </w:p>
          <w:p w14:paraId="489127C4" w14:textId="352F1331" w:rsidR="004355AE" w:rsidRPr="0007557B" w:rsidRDefault="004355AE" w:rsidP="00654C53">
            <w:pPr>
              <w:jc w:val="center"/>
            </w:pPr>
          </w:p>
        </w:tc>
        <w:tc>
          <w:tcPr>
            <w:tcW w:w="6210" w:type="dxa"/>
          </w:tcPr>
          <w:p w14:paraId="4DED4374" w14:textId="54C4F6B5" w:rsidR="00B73C19" w:rsidRDefault="008E2F00" w:rsidP="00CC58FF">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 xml:space="preserve">Ensure implementation of and compliance with </w:t>
            </w:r>
            <w:r w:rsidR="00417BD8">
              <w:rPr>
                <w:rFonts w:asciiTheme="minorHAnsi" w:hAnsiTheme="minorHAnsi" w:cstheme="minorHAnsi"/>
                <w:sz w:val="24"/>
                <w:szCs w:val="24"/>
              </w:rPr>
              <w:t>the program at their facility</w:t>
            </w:r>
            <w:r w:rsidR="00324D4E">
              <w:rPr>
                <w:rFonts w:asciiTheme="minorHAnsi" w:hAnsiTheme="minorHAnsi" w:cstheme="minorHAnsi"/>
                <w:sz w:val="24"/>
                <w:szCs w:val="24"/>
              </w:rPr>
              <w:t>.</w:t>
            </w:r>
          </w:p>
          <w:p w14:paraId="7B306512" w14:textId="233969BA" w:rsidR="00784656" w:rsidRPr="00364D6B" w:rsidRDefault="00417BD8" w:rsidP="00CC58FF">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Ensure i</w:t>
            </w:r>
            <w:r w:rsidR="00784656">
              <w:rPr>
                <w:rFonts w:asciiTheme="minorHAnsi" w:hAnsiTheme="minorHAnsi" w:cstheme="minorHAnsi"/>
                <w:sz w:val="24"/>
                <w:szCs w:val="24"/>
              </w:rPr>
              <w:t>ntegrat</w:t>
            </w:r>
            <w:r w:rsidR="002E6B48">
              <w:rPr>
                <w:rFonts w:asciiTheme="minorHAnsi" w:hAnsiTheme="minorHAnsi" w:cstheme="minorHAnsi"/>
                <w:sz w:val="24"/>
                <w:szCs w:val="24"/>
              </w:rPr>
              <w:t xml:space="preserve">ion of the </w:t>
            </w:r>
            <w:r>
              <w:rPr>
                <w:rFonts w:asciiTheme="minorHAnsi" w:hAnsiTheme="minorHAnsi" w:cstheme="minorHAnsi"/>
                <w:sz w:val="24"/>
                <w:szCs w:val="24"/>
              </w:rPr>
              <w:t>program</w:t>
            </w:r>
            <w:r w:rsidR="002E6B48">
              <w:rPr>
                <w:rFonts w:asciiTheme="minorHAnsi" w:hAnsiTheme="minorHAnsi" w:cstheme="minorHAnsi"/>
                <w:sz w:val="24"/>
                <w:szCs w:val="24"/>
              </w:rPr>
              <w:t xml:space="preserve"> into the Mosaic Management System (MMS).</w:t>
            </w:r>
          </w:p>
        </w:tc>
      </w:tr>
      <w:tr w:rsidR="00B73C19" w14:paraId="0AAB724C" w14:textId="77777777" w:rsidTr="006D7371">
        <w:tc>
          <w:tcPr>
            <w:tcW w:w="3150" w:type="dxa"/>
          </w:tcPr>
          <w:p w14:paraId="1969CC58" w14:textId="77777777" w:rsidR="00013805" w:rsidRDefault="00013805" w:rsidP="00013805">
            <w:pPr>
              <w:pStyle w:val="BodyTextIndent"/>
              <w:spacing w:after="0"/>
              <w:rPr>
                <w:rFonts w:cstheme="minorHAnsi"/>
                <w:bCs/>
              </w:rPr>
            </w:pPr>
            <w:r>
              <w:rPr>
                <w:rFonts w:cstheme="minorHAnsi"/>
                <w:bCs/>
              </w:rPr>
              <w:t xml:space="preserve">Senior Managers, </w:t>
            </w:r>
          </w:p>
          <w:p w14:paraId="1007C229" w14:textId="59D34779" w:rsidR="00B73C19" w:rsidRPr="00364D6B" w:rsidRDefault="00013805" w:rsidP="00CC58FF">
            <w:pPr>
              <w:pStyle w:val="BodyTextIndent"/>
              <w:rPr>
                <w:rFonts w:cstheme="minorHAnsi"/>
                <w:bCs/>
              </w:rPr>
            </w:pPr>
            <w:r>
              <w:rPr>
                <w:rFonts w:cstheme="minorHAnsi"/>
                <w:bCs/>
              </w:rPr>
              <w:t>Mill Operations</w:t>
            </w:r>
          </w:p>
        </w:tc>
        <w:tc>
          <w:tcPr>
            <w:tcW w:w="6210" w:type="dxa"/>
          </w:tcPr>
          <w:p w14:paraId="047D1B84" w14:textId="177B5936" w:rsidR="00EE7499" w:rsidRDefault="00EE7499" w:rsidP="00CC58FF">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w:t>
            </w:r>
            <w:r w:rsidR="00383D90">
              <w:rPr>
                <w:rFonts w:asciiTheme="minorHAnsi" w:hAnsiTheme="minorHAnsi" w:cstheme="minorHAnsi"/>
                <w:sz w:val="24"/>
                <w:szCs w:val="24"/>
              </w:rPr>
              <w:t>e</w:t>
            </w:r>
            <w:r>
              <w:rPr>
                <w:rFonts w:asciiTheme="minorHAnsi" w:hAnsiTheme="minorHAnsi" w:cstheme="minorHAnsi"/>
                <w:sz w:val="24"/>
                <w:szCs w:val="24"/>
              </w:rPr>
              <w:t xml:space="preserve"> that </w:t>
            </w:r>
            <w:r w:rsidR="00156ED6">
              <w:rPr>
                <w:rFonts w:asciiTheme="minorHAnsi" w:hAnsiTheme="minorHAnsi" w:cstheme="minorHAnsi"/>
                <w:sz w:val="24"/>
                <w:szCs w:val="24"/>
              </w:rPr>
              <w:t>e</w:t>
            </w:r>
            <w:r>
              <w:rPr>
                <w:rFonts w:asciiTheme="minorHAnsi" w:hAnsiTheme="minorHAnsi" w:cstheme="minorHAnsi"/>
                <w:sz w:val="24"/>
                <w:szCs w:val="24"/>
              </w:rPr>
              <w:t>mployees</w:t>
            </w:r>
            <w:r w:rsidR="00156ED6">
              <w:rPr>
                <w:rFonts w:asciiTheme="minorHAnsi" w:hAnsiTheme="minorHAnsi" w:cstheme="minorHAnsi"/>
                <w:sz w:val="24"/>
                <w:szCs w:val="24"/>
              </w:rPr>
              <w:t xml:space="preserve"> involved in rail operations</w:t>
            </w:r>
            <w:r>
              <w:rPr>
                <w:rFonts w:asciiTheme="minorHAnsi" w:hAnsiTheme="minorHAnsi" w:cstheme="minorHAnsi"/>
                <w:sz w:val="24"/>
                <w:szCs w:val="24"/>
              </w:rPr>
              <w:t xml:space="preserve"> are aware of </w:t>
            </w:r>
            <w:r w:rsidR="00417BD8">
              <w:rPr>
                <w:rFonts w:asciiTheme="minorHAnsi" w:hAnsiTheme="minorHAnsi" w:cstheme="minorHAnsi"/>
                <w:sz w:val="24"/>
                <w:szCs w:val="24"/>
              </w:rPr>
              <w:t>program</w:t>
            </w:r>
            <w:r>
              <w:rPr>
                <w:rFonts w:asciiTheme="minorHAnsi" w:hAnsiTheme="minorHAnsi" w:cstheme="minorHAnsi"/>
                <w:sz w:val="24"/>
                <w:szCs w:val="24"/>
              </w:rPr>
              <w:t xml:space="preserve"> requirements at their</w:t>
            </w:r>
            <w:r w:rsidR="007D5D28">
              <w:rPr>
                <w:rFonts w:asciiTheme="minorHAnsi" w:hAnsiTheme="minorHAnsi" w:cstheme="minorHAnsi"/>
                <w:sz w:val="24"/>
                <w:szCs w:val="24"/>
              </w:rPr>
              <w:t xml:space="preserve"> facility.</w:t>
            </w:r>
          </w:p>
          <w:p w14:paraId="3316BF08" w14:textId="3DBE9E20" w:rsidR="00B73C19" w:rsidRPr="007D5D28" w:rsidRDefault="00243FA3" w:rsidP="007D5D28">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Ensure c</w:t>
            </w:r>
            <w:r w:rsidR="007816BA">
              <w:rPr>
                <w:rFonts w:asciiTheme="minorHAnsi" w:hAnsiTheme="minorHAnsi" w:cstheme="minorHAnsi"/>
                <w:sz w:val="24"/>
                <w:szCs w:val="24"/>
              </w:rPr>
              <w:t xml:space="preserve">ompliance with the </w:t>
            </w:r>
            <w:r w:rsidR="00417BD8">
              <w:rPr>
                <w:rFonts w:asciiTheme="minorHAnsi" w:hAnsiTheme="minorHAnsi" w:cstheme="minorHAnsi"/>
                <w:sz w:val="24"/>
                <w:szCs w:val="24"/>
              </w:rPr>
              <w:t>progr</w:t>
            </w:r>
            <w:r w:rsidR="006E6311">
              <w:rPr>
                <w:rFonts w:asciiTheme="minorHAnsi" w:hAnsiTheme="minorHAnsi" w:cstheme="minorHAnsi"/>
                <w:sz w:val="24"/>
                <w:szCs w:val="24"/>
              </w:rPr>
              <w:t>a</w:t>
            </w:r>
            <w:r w:rsidR="00417BD8">
              <w:rPr>
                <w:rFonts w:asciiTheme="minorHAnsi" w:hAnsiTheme="minorHAnsi" w:cstheme="minorHAnsi"/>
                <w:sz w:val="24"/>
                <w:szCs w:val="24"/>
              </w:rPr>
              <w:t>m</w:t>
            </w:r>
            <w:r w:rsidR="007816BA">
              <w:rPr>
                <w:rFonts w:asciiTheme="minorHAnsi" w:hAnsiTheme="minorHAnsi" w:cstheme="minorHAnsi"/>
                <w:sz w:val="24"/>
                <w:szCs w:val="24"/>
              </w:rPr>
              <w:t xml:space="preserve"> requirements at their facility</w:t>
            </w:r>
            <w:r w:rsidR="00B73C19" w:rsidRPr="00364D6B">
              <w:rPr>
                <w:rFonts w:asciiTheme="minorHAnsi" w:hAnsiTheme="minorHAnsi" w:cstheme="minorHAnsi"/>
                <w:sz w:val="24"/>
                <w:szCs w:val="24"/>
              </w:rPr>
              <w:t>.</w:t>
            </w:r>
          </w:p>
        </w:tc>
      </w:tr>
      <w:tr w:rsidR="00B73C19" w14:paraId="22CFF9B1" w14:textId="77777777" w:rsidTr="006D7371">
        <w:tc>
          <w:tcPr>
            <w:tcW w:w="3150" w:type="dxa"/>
          </w:tcPr>
          <w:p w14:paraId="2AEC82BF" w14:textId="77777777" w:rsidR="00B73C19" w:rsidRDefault="00B15293" w:rsidP="006D7371">
            <w:pPr>
              <w:pStyle w:val="BodyTextIndent"/>
              <w:spacing w:after="0"/>
              <w:ind w:left="70"/>
              <w:jc w:val="center"/>
              <w:rPr>
                <w:rFonts w:cstheme="minorHAnsi"/>
                <w:bCs/>
              </w:rPr>
            </w:pPr>
            <w:r>
              <w:rPr>
                <w:rFonts w:cstheme="minorHAnsi"/>
                <w:bCs/>
              </w:rPr>
              <w:t>Superintendents/Leads,</w:t>
            </w:r>
          </w:p>
          <w:p w14:paraId="6E4C7FA9" w14:textId="08FCA3C6" w:rsidR="00B15293" w:rsidRPr="00B15293" w:rsidRDefault="0039322F" w:rsidP="006D7371">
            <w:pPr>
              <w:pStyle w:val="BodyTextIndent"/>
              <w:spacing w:after="0"/>
              <w:ind w:left="70"/>
              <w:jc w:val="center"/>
            </w:pPr>
            <w:r w:rsidRPr="0039322F">
              <w:rPr>
                <w:rFonts w:cstheme="minorHAnsi"/>
                <w:bCs/>
              </w:rPr>
              <w:t>Loadout and Mill Operations</w:t>
            </w:r>
          </w:p>
        </w:tc>
        <w:tc>
          <w:tcPr>
            <w:tcW w:w="6210" w:type="dxa"/>
          </w:tcPr>
          <w:p w14:paraId="4153537A" w14:textId="4C0FFDC7" w:rsidR="00281F95" w:rsidRDefault="00281F95"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w:t>
            </w:r>
            <w:r w:rsidR="00383D90">
              <w:rPr>
                <w:rFonts w:asciiTheme="minorHAnsi" w:hAnsiTheme="minorHAnsi" w:cstheme="minorHAnsi"/>
                <w:sz w:val="24"/>
                <w:szCs w:val="24"/>
              </w:rPr>
              <w:t>e</w:t>
            </w:r>
            <w:r>
              <w:rPr>
                <w:rFonts w:asciiTheme="minorHAnsi" w:hAnsiTheme="minorHAnsi" w:cstheme="minorHAnsi"/>
                <w:sz w:val="24"/>
                <w:szCs w:val="24"/>
              </w:rPr>
              <w:t xml:space="preserve"> that employees</w:t>
            </w:r>
            <w:r w:rsidR="002E058A">
              <w:rPr>
                <w:rFonts w:asciiTheme="minorHAnsi" w:hAnsiTheme="minorHAnsi" w:cstheme="minorHAnsi"/>
                <w:sz w:val="24"/>
                <w:szCs w:val="24"/>
              </w:rPr>
              <w:t xml:space="preserve"> involved in rail operations</w:t>
            </w:r>
            <w:r>
              <w:rPr>
                <w:rFonts w:asciiTheme="minorHAnsi" w:hAnsiTheme="minorHAnsi" w:cstheme="minorHAnsi"/>
                <w:sz w:val="24"/>
                <w:szCs w:val="24"/>
              </w:rPr>
              <w:t xml:space="preserve"> are aware of </w:t>
            </w:r>
            <w:r w:rsidR="006E6311">
              <w:rPr>
                <w:rFonts w:asciiTheme="minorHAnsi" w:hAnsiTheme="minorHAnsi" w:cstheme="minorHAnsi"/>
                <w:sz w:val="24"/>
                <w:szCs w:val="24"/>
              </w:rPr>
              <w:t>program</w:t>
            </w:r>
            <w:r>
              <w:rPr>
                <w:rFonts w:asciiTheme="minorHAnsi" w:hAnsiTheme="minorHAnsi" w:cstheme="minorHAnsi"/>
                <w:sz w:val="24"/>
                <w:szCs w:val="24"/>
              </w:rPr>
              <w:t xml:space="preserve"> requirements at their facility.</w:t>
            </w:r>
          </w:p>
          <w:p w14:paraId="54F91ED3" w14:textId="1B84651A" w:rsidR="00B73C19" w:rsidRDefault="00243FA3"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Ensure c</w:t>
            </w:r>
            <w:r w:rsidR="00281F95">
              <w:rPr>
                <w:rFonts w:asciiTheme="minorHAnsi" w:hAnsiTheme="minorHAnsi" w:cstheme="minorHAnsi"/>
                <w:sz w:val="24"/>
                <w:szCs w:val="24"/>
              </w:rPr>
              <w:t>ompliance with the</w:t>
            </w:r>
            <w:r w:rsidR="009C6B44">
              <w:rPr>
                <w:rFonts w:asciiTheme="minorHAnsi" w:hAnsiTheme="minorHAnsi" w:cstheme="minorHAnsi"/>
                <w:sz w:val="24"/>
                <w:szCs w:val="24"/>
              </w:rPr>
              <w:t xml:space="preserve"> program</w:t>
            </w:r>
            <w:r w:rsidR="00281F95">
              <w:rPr>
                <w:rFonts w:asciiTheme="minorHAnsi" w:hAnsiTheme="minorHAnsi" w:cstheme="minorHAnsi"/>
                <w:sz w:val="24"/>
                <w:szCs w:val="24"/>
              </w:rPr>
              <w:t xml:space="preserve"> requirements at their facility</w:t>
            </w:r>
            <w:r w:rsidR="00281F95" w:rsidRPr="00364D6B">
              <w:rPr>
                <w:rFonts w:asciiTheme="minorHAnsi" w:hAnsiTheme="minorHAnsi" w:cstheme="minorHAnsi"/>
                <w:sz w:val="24"/>
                <w:szCs w:val="24"/>
              </w:rPr>
              <w:t>.</w:t>
            </w:r>
          </w:p>
          <w:p w14:paraId="04111F4C" w14:textId="2F189591" w:rsidR="000A2D81" w:rsidRDefault="004E3602"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Incident reporting</w:t>
            </w:r>
            <w:r w:rsidR="000A2D81">
              <w:rPr>
                <w:rFonts w:asciiTheme="minorHAnsi" w:hAnsiTheme="minorHAnsi" w:cstheme="minorHAnsi"/>
                <w:sz w:val="24"/>
                <w:szCs w:val="24"/>
              </w:rPr>
              <w:t xml:space="preserve"> </w:t>
            </w:r>
            <w:r w:rsidR="00C32CB1">
              <w:rPr>
                <w:rFonts w:asciiTheme="minorHAnsi" w:hAnsiTheme="minorHAnsi" w:cstheme="minorHAnsi"/>
                <w:sz w:val="24"/>
                <w:szCs w:val="24"/>
              </w:rPr>
              <w:t xml:space="preserve">as required to the provincial authority </w:t>
            </w:r>
            <w:r w:rsidR="004B4B2A">
              <w:rPr>
                <w:rFonts w:asciiTheme="minorHAnsi" w:hAnsiTheme="minorHAnsi" w:cstheme="minorHAnsi"/>
                <w:sz w:val="24"/>
                <w:szCs w:val="24"/>
              </w:rPr>
              <w:t>as p</w:t>
            </w:r>
            <w:r w:rsidR="00520268">
              <w:rPr>
                <w:rFonts w:asciiTheme="minorHAnsi" w:hAnsiTheme="minorHAnsi" w:cstheme="minorHAnsi"/>
                <w:sz w:val="24"/>
                <w:szCs w:val="24"/>
              </w:rPr>
              <w:t xml:space="preserve">er Section </w:t>
            </w:r>
            <w:r w:rsidR="00D53CBD">
              <w:rPr>
                <w:rFonts w:asciiTheme="minorHAnsi" w:hAnsiTheme="minorHAnsi" w:cstheme="minorHAnsi"/>
                <w:sz w:val="24"/>
                <w:szCs w:val="24"/>
              </w:rPr>
              <w:t>12</w:t>
            </w:r>
            <w:r w:rsidR="004B4B2A">
              <w:rPr>
                <w:rFonts w:asciiTheme="minorHAnsi" w:hAnsiTheme="minorHAnsi" w:cstheme="minorHAnsi"/>
                <w:sz w:val="24"/>
                <w:szCs w:val="24"/>
              </w:rPr>
              <w:t>.</w:t>
            </w:r>
          </w:p>
          <w:p w14:paraId="70FFDD0C" w14:textId="77C5B9A3" w:rsidR="00CF0F51" w:rsidRPr="00364D6B" w:rsidRDefault="00CF0F51"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In</w:t>
            </w:r>
            <w:r w:rsidR="00800724">
              <w:rPr>
                <w:rFonts w:asciiTheme="minorHAnsi" w:hAnsiTheme="minorHAnsi" w:cstheme="minorHAnsi"/>
                <w:sz w:val="24"/>
                <w:szCs w:val="24"/>
              </w:rPr>
              <w:t>vestigation of railway accidents/incidents.</w:t>
            </w:r>
          </w:p>
        </w:tc>
      </w:tr>
      <w:tr w:rsidR="00281F95" w14:paraId="43168322" w14:textId="77777777" w:rsidTr="006D7371">
        <w:tc>
          <w:tcPr>
            <w:tcW w:w="3150" w:type="dxa"/>
          </w:tcPr>
          <w:p w14:paraId="652C4D3B" w14:textId="647AC72E" w:rsidR="00281F95" w:rsidRDefault="00FF477A" w:rsidP="006D7371">
            <w:pPr>
              <w:pStyle w:val="BodyTextIndent"/>
              <w:spacing w:after="0"/>
              <w:ind w:left="70"/>
              <w:jc w:val="center"/>
              <w:rPr>
                <w:rFonts w:cstheme="minorHAnsi"/>
                <w:bCs/>
              </w:rPr>
            </w:pPr>
            <w:r>
              <w:rPr>
                <w:rFonts w:cstheme="minorHAnsi"/>
                <w:bCs/>
              </w:rPr>
              <w:t>Loadout Supervisors</w:t>
            </w:r>
          </w:p>
        </w:tc>
        <w:tc>
          <w:tcPr>
            <w:tcW w:w="6210" w:type="dxa"/>
          </w:tcPr>
          <w:p w14:paraId="43D45DBE" w14:textId="1AFD4C29" w:rsidR="00281F95" w:rsidRDefault="00591A96"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Ensures that e</w:t>
            </w:r>
            <w:r w:rsidR="0075704F">
              <w:rPr>
                <w:rFonts w:asciiTheme="minorHAnsi" w:hAnsiTheme="minorHAnsi" w:cstheme="minorHAnsi"/>
                <w:sz w:val="24"/>
                <w:szCs w:val="24"/>
              </w:rPr>
              <w:t>mployees</w:t>
            </w:r>
            <w:r w:rsidR="00F04242">
              <w:rPr>
                <w:rFonts w:asciiTheme="minorHAnsi" w:hAnsiTheme="minorHAnsi" w:cstheme="minorHAnsi"/>
                <w:sz w:val="24"/>
                <w:szCs w:val="24"/>
              </w:rPr>
              <w:t xml:space="preserve"> involved in rail operations</w:t>
            </w:r>
            <w:r w:rsidR="0075704F">
              <w:rPr>
                <w:rFonts w:asciiTheme="minorHAnsi" w:hAnsiTheme="minorHAnsi" w:cstheme="minorHAnsi"/>
                <w:sz w:val="24"/>
                <w:szCs w:val="24"/>
              </w:rPr>
              <w:t xml:space="preserve"> have completed all training requirements</w:t>
            </w:r>
            <w:r w:rsidR="00C43059">
              <w:rPr>
                <w:rFonts w:asciiTheme="minorHAnsi" w:hAnsiTheme="minorHAnsi" w:cstheme="minorHAnsi"/>
                <w:sz w:val="24"/>
                <w:szCs w:val="24"/>
              </w:rPr>
              <w:t>.</w:t>
            </w:r>
          </w:p>
          <w:p w14:paraId="59283E69" w14:textId="34BB2575" w:rsidR="00392C68" w:rsidRDefault="00591A96"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 xml:space="preserve">Ensures that </w:t>
            </w:r>
            <w:r w:rsidR="00392C68">
              <w:rPr>
                <w:rFonts w:asciiTheme="minorHAnsi" w:hAnsiTheme="minorHAnsi" w:cstheme="minorHAnsi"/>
                <w:sz w:val="24"/>
                <w:szCs w:val="24"/>
              </w:rPr>
              <w:t xml:space="preserve">employees </w:t>
            </w:r>
            <w:r w:rsidR="00032B3B">
              <w:rPr>
                <w:rFonts w:asciiTheme="minorHAnsi" w:hAnsiTheme="minorHAnsi" w:cstheme="minorHAnsi"/>
                <w:sz w:val="24"/>
                <w:szCs w:val="24"/>
              </w:rPr>
              <w:t xml:space="preserve">are fit for duty when performing </w:t>
            </w:r>
            <w:r w:rsidR="00C43059">
              <w:rPr>
                <w:rFonts w:asciiTheme="minorHAnsi" w:hAnsiTheme="minorHAnsi" w:cstheme="minorHAnsi"/>
                <w:sz w:val="24"/>
                <w:szCs w:val="24"/>
              </w:rPr>
              <w:t>work.</w:t>
            </w:r>
          </w:p>
          <w:p w14:paraId="757D624D" w14:textId="5571175A" w:rsidR="00591A96" w:rsidRDefault="00591A96"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Complies with program requirements</w:t>
            </w:r>
            <w:r w:rsidR="00115223">
              <w:rPr>
                <w:rFonts w:asciiTheme="minorHAnsi" w:hAnsiTheme="minorHAnsi" w:cstheme="minorHAnsi"/>
                <w:sz w:val="24"/>
                <w:szCs w:val="24"/>
              </w:rPr>
              <w:t>.</w:t>
            </w:r>
          </w:p>
          <w:p w14:paraId="2A672B8E" w14:textId="2D8275CD" w:rsidR="00190B7A" w:rsidRDefault="0040046A" w:rsidP="00281F95">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R</w:t>
            </w:r>
            <w:r w:rsidR="00190B7A">
              <w:rPr>
                <w:rFonts w:asciiTheme="minorHAnsi" w:hAnsiTheme="minorHAnsi" w:cstheme="minorHAnsi"/>
                <w:sz w:val="24"/>
                <w:szCs w:val="24"/>
              </w:rPr>
              <w:t>eporting requirements for incidents and safety concerns</w:t>
            </w:r>
            <w:r>
              <w:rPr>
                <w:rFonts w:asciiTheme="minorHAnsi" w:hAnsiTheme="minorHAnsi" w:cstheme="minorHAnsi"/>
                <w:sz w:val="24"/>
                <w:szCs w:val="24"/>
              </w:rPr>
              <w:t xml:space="preserve"> are adhered to.</w:t>
            </w:r>
          </w:p>
          <w:p w14:paraId="6F9BB25D" w14:textId="04073756" w:rsidR="00E349BB" w:rsidRPr="00190B7A" w:rsidRDefault="004404E5" w:rsidP="00190B7A">
            <w:pPr>
              <w:pStyle w:val="tabletext"/>
              <w:numPr>
                <w:ilvl w:val="0"/>
                <w:numId w:val="12"/>
              </w:numPr>
              <w:rPr>
                <w:rFonts w:asciiTheme="minorHAnsi" w:hAnsiTheme="minorHAnsi" w:cstheme="minorHAnsi"/>
                <w:sz w:val="24"/>
                <w:szCs w:val="24"/>
              </w:rPr>
            </w:pPr>
            <w:r>
              <w:rPr>
                <w:rFonts w:asciiTheme="minorHAnsi" w:hAnsiTheme="minorHAnsi" w:cstheme="minorHAnsi"/>
                <w:sz w:val="24"/>
                <w:szCs w:val="24"/>
              </w:rPr>
              <w:t>Safety concerns are addressed or escalated as necessary.</w:t>
            </w:r>
          </w:p>
        </w:tc>
      </w:tr>
      <w:tr w:rsidR="00C43059" w14:paraId="52DB165B" w14:textId="77777777" w:rsidTr="006D7371">
        <w:tc>
          <w:tcPr>
            <w:tcW w:w="3150" w:type="dxa"/>
          </w:tcPr>
          <w:p w14:paraId="34A6D4ED" w14:textId="110DF81D" w:rsidR="00837375" w:rsidRPr="00837375" w:rsidRDefault="00837375" w:rsidP="00837375">
            <w:pPr>
              <w:jc w:val="center"/>
            </w:pPr>
            <w:r>
              <w:t>Loadout Operators</w:t>
            </w:r>
          </w:p>
        </w:tc>
        <w:tc>
          <w:tcPr>
            <w:tcW w:w="6210" w:type="dxa"/>
          </w:tcPr>
          <w:p w14:paraId="441ADE65" w14:textId="75384AB6" w:rsidR="007E64F9" w:rsidRDefault="007E64F9"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Complete all </w:t>
            </w:r>
            <w:r w:rsidR="00FC68A8">
              <w:rPr>
                <w:rFonts w:asciiTheme="minorHAnsi" w:hAnsiTheme="minorHAnsi" w:cstheme="minorHAnsi"/>
                <w:sz w:val="24"/>
                <w:szCs w:val="24"/>
              </w:rPr>
              <w:t>rail and loadout</w:t>
            </w:r>
            <w:r>
              <w:rPr>
                <w:rFonts w:asciiTheme="minorHAnsi" w:hAnsiTheme="minorHAnsi" w:cstheme="minorHAnsi"/>
                <w:sz w:val="24"/>
                <w:szCs w:val="24"/>
              </w:rPr>
              <w:t xml:space="preserve"> training.</w:t>
            </w:r>
          </w:p>
          <w:p w14:paraId="06277042" w14:textId="77777777" w:rsidR="007E64F9" w:rsidRDefault="00B11331"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Identify and report safety concerns and incidents</w:t>
            </w:r>
            <w:r w:rsidR="000E7730">
              <w:rPr>
                <w:rFonts w:asciiTheme="minorHAnsi" w:hAnsiTheme="minorHAnsi" w:cstheme="minorHAnsi"/>
                <w:sz w:val="24"/>
                <w:szCs w:val="24"/>
              </w:rPr>
              <w:t>.</w:t>
            </w:r>
          </w:p>
          <w:p w14:paraId="0B1216F7" w14:textId="7C0DC6E3" w:rsidR="006604DC" w:rsidRDefault="00146FA1"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Notify supervisor </w:t>
            </w:r>
            <w:r w:rsidR="0012741F">
              <w:rPr>
                <w:rFonts w:asciiTheme="minorHAnsi" w:hAnsiTheme="minorHAnsi" w:cstheme="minorHAnsi"/>
                <w:sz w:val="24"/>
                <w:szCs w:val="24"/>
              </w:rPr>
              <w:t>of any fit for duty concerns.</w:t>
            </w:r>
          </w:p>
          <w:p w14:paraId="7F4345D6" w14:textId="398A1FF7" w:rsidR="00621132" w:rsidRDefault="001F19D6"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Follow </w:t>
            </w:r>
            <w:r w:rsidR="004D6A67">
              <w:rPr>
                <w:rFonts w:asciiTheme="minorHAnsi" w:hAnsiTheme="minorHAnsi" w:cstheme="minorHAnsi"/>
                <w:sz w:val="24"/>
                <w:szCs w:val="24"/>
              </w:rPr>
              <w:t xml:space="preserve">all </w:t>
            </w:r>
            <w:r w:rsidR="00052ECA">
              <w:rPr>
                <w:rFonts w:asciiTheme="minorHAnsi" w:hAnsiTheme="minorHAnsi" w:cstheme="minorHAnsi"/>
                <w:sz w:val="24"/>
                <w:szCs w:val="24"/>
              </w:rPr>
              <w:t xml:space="preserve">rail and loadout </w:t>
            </w:r>
            <w:r>
              <w:rPr>
                <w:rFonts w:asciiTheme="minorHAnsi" w:hAnsiTheme="minorHAnsi" w:cstheme="minorHAnsi"/>
                <w:sz w:val="24"/>
                <w:szCs w:val="24"/>
              </w:rPr>
              <w:t>procedures.</w:t>
            </w:r>
          </w:p>
        </w:tc>
      </w:tr>
      <w:tr w:rsidR="00153B2C" w14:paraId="4384CF7B" w14:textId="77777777" w:rsidTr="006D7371">
        <w:tc>
          <w:tcPr>
            <w:tcW w:w="3150" w:type="dxa"/>
          </w:tcPr>
          <w:p w14:paraId="65AD4456" w14:textId="557C7683" w:rsidR="00153B2C" w:rsidRDefault="00153B2C" w:rsidP="00837375">
            <w:pPr>
              <w:jc w:val="center"/>
            </w:pPr>
            <w:r>
              <w:t xml:space="preserve">Site </w:t>
            </w:r>
            <w:r w:rsidR="00D5512A">
              <w:t>Health and Safety</w:t>
            </w:r>
          </w:p>
        </w:tc>
        <w:tc>
          <w:tcPr>
            <w:tcW w:w="6210" w:type="dxa"/>
          </w:tcPr>
          <w:p w14:paraId="43237D25" w14:textId="12947621" w:rsidR="00874EE3" w:rsidRPr="00D5512A" w:rsidRDefault="00E314E2" w:rsidP="00D5512A">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Support program </w:t>
            </w:r>
            <w:r w:rsidR="00874EE3">
              <w:rPr>
                <w:rFonts w:asciiTheme="minorHAnsi" w:hAnsiTheme="minorHAnsi" w:cstheme="minorHAnsi"/>
                <w:sz w:val="24"/>
                <w:szCs w:val="24"/>
              </w:rPr>
              <w:t xml:space="preserve">implementation and </w:t>
            </w:r>
            <w:r>
              <w:rPr>
                <w:rFonts w:asciiTheme="minorHAnsi" w:hAnsiTheme="minorHAnsi" w:cstheme="minorHAnsi"/>
                <w:sz w:val="24"/>
                <w:szCs w:val="24"/>
              </w:rPr>
              <w:t>compliance</w:t>
            </w:r>
          </w:p>
        </w:tc>
      </w:tr>
      <w:tr w:rsidR="00C9692F" w14:paraId="460877C2" w14:textId="77777777" w:rsidTr="006D7371">
        <w:tc>
          <w:tcPr>
            <w:tcW w:w="3150" w:type="dxa"/>
          </w:tcPr>
          <w:p w14:paraId="186A05A8" w14:textId="4E0A22DF" w:rsidR="00C9692F" w:rsidRDefault="00C9692F" w:rsidP="00837375">
            <w:pPr>
              <w:jc w:val="center"/>
            </w:pPr>
            <w:r>
              <w:lastRenderedPageBreak/>
              <w:t>Rail Contractor</w:t>
            </w:r>
          </w:p>
        </w:tc>
        <w:tc>
          <w:tcPr>
            <w:tcW w:w="6210" w:type="dxa"/>
          </w:tcPr>
          <w:p w14:paraId="6959AFB4" w14:textId="2EA498C5" w:rsidR="00C9692F" w:rsidRDefault="00D96C24"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Compliance with regulatory and site rail safety requirements</w:t>
            </w:r>
          </w:p>
          <w:p w14:paraId="3667C54A" w14:textId="7B05C797" w:rsidR="00D96C24" w:rsidRDefault="00D96C24" w:rsidP="007E64F9">
            <w:pPr>
              <w:pStyle w:val="tabletext"/>
              <w:numPr>
                <w:ilvl w:val="0"/>
                <w:numId w:val="36"/>
              </w:numPr>
              <w:rPr>
                <w:rFonts w:asciiTheme="minorHAnsi" w:hAnsiTheme="minorHAnsi" w:cstheme="minorHAnsi"/>
                <w:sz w:val="24"/>
                <w:szCs w:val="24"/>
              </w:rPr>
            </w:pPr>
            <w:r>
              <w:rPr>
                <w:rFonts w:asciiTheme="minorHAnsi" w:hAnsiTheme="minorHAnsi" w:cstheme="minorHAnsi"/>
                <w:sz w:val="24"/>
                <w:szCs w:val="24"/>
              </w:rPr>
              <w:t xml:space="preserve">Inspection and maintenance of </w:t>
            </w:r>
            <w:r w:rsidR="001942FE">
              <w:rPr>
                <w:rFonts w:asciiTheme="minorHAnsi" w:hAnsiTheme="minorHAnsi" w:cstheme="minorHAnsi"/>
                <w:sz w:val="24"/>
                <w:szCs w:val="24"/>
              </w:rPr>
              <w:t>tracks and railcars, and document retention of same</w:t>
            </w:r>
          </w:p>
        </w:tc>
      </w:tr>
    </w:tbl>
    <w:p w14:paraId="2564B523" w14:textId="628BE446" w:rsidR="009830A7" w:rsidRDefault="006D008E" w:rsidP="00B1663C">
      <w:pPr>
        <w:pStyle w:val="Heading1"/>
      </w:pPr>
      <w:bookmarkStart w:id="10" w:name="_Toc45623104"/>
      <w:bookmarkStart w:id="11" w:name="_Toc154651609"/>
      <w:bookmarkEnd w:id="10"/>
      <w:r>
        <w:t>INSPECTION AND MAINTENANCE</w:t>
      </w:r>
      <w:bookmarkEnd w:id="11"/>
      <w:r w:rsidR="00304736">
        <w:t xml:space="preserve"> </w:t>
      </w:r>
    </w:p>
    <w:p w14:paraId="41A2FA6F" w14:textId="77777777" w:rsidR="005C7FB9" w:rsidRDefault="005C7FB9" w:rsidP="0072593A">
      <w:pPr>
        <w:pStyle w:val="Heading2"/>
        <w:rPr>
          <w:rFonts w:asciiTheme="minorHAnsi" w:hAnsiTheme="minorHAnsi" w:cstheme="minorHAnsi"/>
        </w:rPr>
      </w:pPr>
      <w:r>
        <w:rPr>
          <w:rFonts w:asciiTheme="minorHAnsi" w:hAnsiTheme="minorHAnsi" w:cstheme="minorHAnsi"/>
        </w:rPr>
        <w:t>Track Inspection and Maintenance</w:t>
      </w:r>
    </w:p>
    <w:p w14:paraId="5D0719A9" w14:textId="77777777" w:rsidR="00C01A77" w:rsidRPr="00C01A77" w:rsidRDefault="00C01A77" w:rsidP="00C01A77">
      <w:pPr>
        <w:pStyle w:val="ListParagraph"/>
        <w:numPr>
          <w:ilvl w:val="0"/>
          <w:numId w:val="25"/>
        </w:numPr>
        <w:spacing w:before="0" w:after="60"/>
        <w:outlineLvl w:val="2"/>
        <w:rPr>
          <w:rFonts w:asciiTheme="majorHAnsi" w:eastAsiaTheme="majorEastAsia" w:hAnsiTheme="majorHAnsi" w:cstheme="majorBidi"/>
          <w:vanish/>
          <w:szCs w:val="24"/>
        </w:rPr>
      </w:pPr>
    </w:p>
    <w:p w14:paraId="121424B0" w14:textId="77777777" w:rsidR="00C01A77" w:rsidRPr="00C01A77" w:rsidRDefault="00C01A77" w:rsidP="00C01A77">
      <w:pPr>
        <w:pStyle w:val="ListParagraph"/>
        <w:numPr>
          <w:ilvl w:val="0"/>
          <w:numId w:val="25"/>
        </w:numPr>
        <w:spacing w:before="0" w:after="60"/>
        <w:outlineLvl w:val="2"/>
        <w:rPr>
          <w:rFonts w:asciiTheme="majorHAnsi" w:eastAsiaTheme="majorEastAsia" w:hAnsiTheme="majorHAnsi" w:cstheme="majorBidi"/>
          <w:vanish/>
          <w:szCs w:val="24"/>
        </w:rPr>
      </w:pPr>
    </w:p>
    <w:p w14:paraId="319BDE25" w14:textId="77777777" w:rsidR="00C01A77" w:rsidRPr="00C01A77" w:rsidRDefault="00C01A77" w:rsidP="00C01A77">
      <w:pPr>
        <w:pStyle w:val="ListParagraph"/>
        <w:numPr>
          <w:ilvl w:val="0"/>
          <w:numId w:val="25"/>
        </w:numPr>
        <w:spacing w:before="0" w:after="60"/>
        <w:outlineLvl w:val="2"/>
        <w:rPr>
          <w:rFonts w:asciiTheme="majorHAnsi" w:eastAsiaTheme="majorEastAsia" w:hAnsiTheme="majorHAnsi" w:cstheme="majorBidi"/>
          <w:vanish/>
          <w:szCs w:val="24"/>
        </w:rPr>
      </w:pPr>
    </w:p>
    <w:p w14:paraId="54C9524B" w14:textId="77777777" w:rsidR="00C01A77" w:rsidRPr="00C01A77" w:rsidRDefault="00C01A77" w:rsidP="00C01A77">
      <w:pPr>
        <w:pStyle w:val="ListParagraph"/>
        <w:numPr>
          <w:ilvl w:val="1"/>
          <w:numId w:val="25"/>
        </w:numPr>
        <w:spacing w:before="0" w:after="60"/>
        <w:outlineLvl w:val="2"/>
        <w:rPr>
          <w:rFonts w:asciiTheme="majorHAnsi" w:eastAsiaTheme="majorEastAsia" w:hAnsiTheme="majorHAnsi" w:cstheme="majorBidi"/>
          <w:vanish/>
          <w:szCs w:val="24"/>
        </w:rPr>
      </w:pPr>
    </w:p>
    <w:p w14:paraId="1208AA6B" w14:textId="43A6103A" w:rsidR="00F222E0" w:rsidRDefault="00DF4422" w:rsidP="00C01A77">
      <w:pPr>
        <w:pStyle w:val="Heading3"/>
      </w:pPr>
      <w:r>
        <w:t>All active a</w:t>
      </w:r>
      <w:r w:rsidR="00F222E0">
        <w:t>nd</w:t>
      </w:r>
      <w:r>
        <w:t xml:space="preserve"> serviceable tracks shall be inspected monthly (with a minimum of 20 days between) by a Qualified Rail Inspector.</w:t>
      </w:r>
    </w:p>
    <w:p w14:paraId="266EF31C" w14:textId="1D279194" w:rsidR="001C5BCB" w:rsidRDefault="003907AD" w:rsidP="005C7FB9">
      <w:pPr>
        <w:pStyle w:val="Heading3"/>
      </w:pPr>
      <w:r>
        <w:t xml:space="preserve">Results of inspections shall be documented and </w:t>
      </w:r>
      <w:r w:rsidR="00720090">
        <w:t>retained</w:t>
      </w:r>
      <w:r>
        <w:t xml:space="preserve"> by the </w:t>
      </w:r>
      <w:r w:rsidR="00435B0D">
        <w:t>Rail Contractor</w:t>
      </w:r>
      <w:r>
        <w:t xml:space="preserve"> conducting the inspection</w:t>
      </w:r>
      <w:r w:rsidR="008B77AC">
        <w:t xml:space="preserve"> and will be made available to Mosaic upon request.</w:t>
      </w:r>
    </w:p>
    <w:p w14:paraId="0B6D7B8A" w14:textId="185869D9" w:rsidR="00B31B6F" w:rsidRDefault="00B31B6F" w:rsidP="005C7FB9">
      <w:pPr>
        <w:pStyle w:val="Heading3"/>
      </w:pPr>
      <w:r>
        <w:t xml:space="preserve">Repairs shall be </w:t>
      </w:r>
      <w:r w:rsidR="002C75F7">
        <w:t>completed</w:t>
      </w:r>
      <w:r>
        <w:t xml:space="preserve"> </w:t>
      </w:r>
      <w:r w:rsidR="00435B0D">
        <w:t xml:space="preserve">by the Rail Contractor </w:t>
      </w:r>
      <w:r>
        <w:t>based on inspection results</w:t>
      </w:r>
      <w:r w:rsidR="0031758C">
        <w:t xml:space="preserve"> as per the Remedial Action Chart </w:t>
      </w:r>
      <w:r w:rsidR="005E24B2">
        <w:t xml:space="preserve">in the </w:t>
      </w:r>
      <w:r w:rsidR="005E24B2" w:rsidRPr="005E24B2">
        <w:rPr>
          <w:i/>
          <w:iCs/>
        </w:rPr>
        <w:t>Saskatchewan Track Safety Standards</w:t>
      </w:r>
      <w:r w:rsidR="003406E0">
        <w:t>.</w:t>
      </w:r>
    </w:p>
    <w:p w14:paraId="12835F1A" w14:textId="38E94BE3" w:rsidR="00952B64" w:rsidRDefault="00952B64" w:rsidP="00952B64">
      <w:pPr>
        <w:pStyle w:val="Heading3"/>
      </w:pPr>
      <w:r>
        <w:t>Any track not active, but being returned to service, shall be inspected prior to returning it to service.</w:t>
      </w:r>
    </w:p>
    <w:p w14:paraId="27DC0905" w14:textId="5CF09CC2" w:rsidR="00A85DDA" w:rsidRDefault="00C85B85" w:rsidP="00FE0F20">
      <w:pPr>
        <w:pStyle w:val="Heading2"/>
      </w:pPr>
      <w:r>
        <w:t>R</w:t>
      </w:r>
      <w:r w:rsidR="003473E8">
        <w:t>CM</w:t>
      </w:r>
      <w:r w:rsidR="00FE0F20">
        <w:t xml:space="preserve"> </w:t>
      </w:r>
      <w:r>
        <w:t xml:space="preserve">and Locomotive </w:t>
      </w:r>
      <w:r w:rsidR="00FE0F20">
        <w:t>Inspection and Maintenance</w:t>
      </w:r>
    </w:p>
    <w:p w14:paraId="0CC55E0F" w14:textId="77777777" w:rsidR="00AA3FF4" w:rsidRPr="00AA3FF4" w:rsidRDefault="00AA3FF4" w:rsidP="00AA3FF4">
      <w:pPr>
        <w:pStyle w:val="ListParagraph"/>
        <w:numPr>
          <w:ilvl w:val="1"/>
          <w:numId w:val="25"/>
        </w:numPr>
        <w:spacing w:before="0" w:after="60"/>
        <w:outlineLvl w:val="2"/>
        <w:rPr>
          <w:rFonts w:asciiTheme="majorHAnsi" w:eastAsiaTheme="majorEastAsia" w:hAnsiTheme="majorHAnsi" w:cstheme="majorBidi"/>
          <w:vanish/>
          <w:szCs w:val="24"/>
        </w:rPr>
      </w:pPr>
    </w:p>
    <w:p w14:paraId="26A16910" w14:textId="317A09E4" w:rsidR="00C85B85" w:rsidRDefault="00DF5CE7" w:rsidP="00AA3FF4">
      <w:pPr>
        <w:pStyle w:val="Heading3"/>
      </w:pPr>
      <w:r>
        <w:t>R</w:t>
      </w:r>
      <w:r w:rsidR="003473E8">
        <w:t>CMs</w:t>
      </w:r>
      <w:r w:rsidR="00C85B85">
        <w:t xml:space="preserve"> shall have a documented inspection completed </w:t>
      </w:r>
      <w:r w:rsidR="00816C9B">
        <w:t xml:space="preserve">by the operator </w:t>
      </w:r>
      <w:r w:rsidR="00C85B85">
        <w:t>prior to use or at the beginning of each shift</w:t>
      </w:r>
      <w:r>
        <w:t>.</w:t>
      </w:r>
    </w:p>
    <w:p w14:paraId="0F844B9E" w14:textId="77777777" w:rsidR="00C45957" w:rsidRDefault="000C07EC" w:rsidP="00174994">
      <w:pPr>
        <w:pStyle w:val="ListBullet"/>
        <w:ind w:left="2160" w:hanging="360"/>
      </w:pPr>
      <w:r>
        <w:t xml:space="preserve">If deficiencies are found, they will be documented </w:t>
      </w:r>
      <w:r w:rsidR="000D0B60">
        <w:t xml:space="preserve">and reported </w:t>
      </w:r>
      <w:r w:rsidR="00C45957">
        <w:t>in order to initiate repairs</w:t>
      </w:r>
      <w:r>
        <w:t xml:space="preserve">.  </w:t>
      </w:r>
    </w:p>
    <w:p w14:paraId="7CF3D7DB" w14:textId="1FF4E204" w:rsidR="00AA3FF4" w:rsidRDefault="000C07EC" w:rsidP="00174994">
      <w:pPr>
        <w:pStyle w:val="ListBullet"/>
        <w:ind w:left="2160" w:hanging="360"/>
      </w:pPr>
      <w:r>
        <w:t xml:space="preserve">The </w:t>
      </w:r>
      <w:r w:rsidR="00C45957">
        <w:t>RCM Operator w</w:t>
      </w:r>
      <w:r>
        <w:t xml:space="preserve">ill </w:t>
      </w:r>
      <w:r w:rsidR="0013763C">
        <w:t xml:space="preserve">make the determination whether the </w:t>
      </w:r>
      <w:r w:rsidR="00C45957">
        <w:t>RCM</w:t>
      </w:r>
      <w:r w:rsidR="0013763C">
        <w:t xml:space="preserve"> is safe to operate or must </w:t>
      </w:r>
      <w:r w:rsidR="00C45957">
        <w:t>be tagged out until repairs are completed</w:t>
      </w:r>
      <w:r w:rsidR="0013763C">
        <w:t>.</w:t>
      </w:r>
    </w:p>
    <w:p w14:paraId="4BD232E7" w14:textId="363C084B" w:rsidR="008814FD" w:rsidRDefault="008814FD" w:rsidP="00FE6BA1">
      <w:pPr>
        <w:pStyle w:val="Heading3"/>
      </w:pPr>
      <w:r>
        <w:t xml:space="preserve">Locomotive inspections shall be completed by the </w:t>
      </w:r>
      <w:r w:rsidR="00816C9B">
        <w:t>Rail Contractor</w:t>
      </w:r>
      <w:r>
        <w:t xml:space="preserve"> operating the locomotives</w:t>
      </w:r>
      <w:r w:rsidR="00127FF1">
        <w:rPr>
          <w:i/>
          <w:iCs/>
        </w:rPr>
        <w:t>.</w:t>
      </w:r>
    </w:p>
    <w:p w14:paraId="085EEAED" w14:textId="59DA6C52" w:rsidR="00BD716D" w:rsidRDefault="00BD716D" w:rsidP="00BD716D">
      <w:pPr>
        <w:pStyle w:val="Heading2"/>
      </w:pPr>
      <w:r>
        <w:t>Rail</w:t>
      </w:r>
      <w:r w:rsidR="0001545E">
        <w:t xml:space="preserve"> </w:t>
      </w:r>
      <w:r>
        <w:t>car</w:t>
      </w:r>
      <w:r w:rsidR="0062148C">
        <w:t xml:space="preserve"> Inspection and</w:t>
      </w:r>
      <w:r>
        <w:t xml:space="preserve"> Maintenance</w:t>
      </w:r>
    </w:p>
    <w:p w14:paraId="0F82B375" w14:textId="77777777" w:rsidR="00BD716D" w:rsidRPr="00BD716D" w:rsidRDefault="00BD716D" w:rsidP="00BD716D">
      <w:pPr>
        <w:pStyle w:val="ListParagraph"/>
        <w:numPr>
          <w:ilvl w:val="1"/>
          <w:numId w:val="25"/>
        </w:numPr>
        <w:spacing w:before="0" w:after="60"/>
        <w:outlineLvl w:val="2"/>
        <w:rPr>
          <w:rFonts w:asciiTheme="majorHAnsi" w:eastAsiaTheme="majorEastAsia" w:hAnsiTheme="majorHAnsi" w:cstheme="majorBidi"/>
          <w:vanish/>
          <w:szCs w:val="24"/>
        </w:rPr>
      </w:pPr>
    </w:p>
    <w:p w14:paraId="238C94CD" w14:textId="2B7A5E5B" w:rsidR="00BD716D" w:rsidRDefault="000D7B62" w:rsidP="00BD716D">
      <w:pPr>
        <w:pStyle w:val="Heading3"/>
      </w:pPr>
      <w:r>
        <w:t xml:space="preserve">All </w:t>
      </w:r>
      <w:r w:rsidR="00BC6E04">
        <w:t>rail</w:t>
      </w:r>
      <w:r w:rsidR="0001545E">
        <w:t xml:space="preserve"> </w:t>
      </w:r>
      <w:r>
        <w:t>cars will be inspected visually for damage and contamination.</w:t>
      </w:r>
    </w:p>
    <w:p w14:paraId="3B8B5D81" w14:textId="1082975D" w:rsidR="000D7B62" w:rsidRDefault="000D7B62" w:rsidP="00BD716D">
      <w:pPr>
        <w:pStyle w:val="Heading3"/>
      </w:pPr>
      <w:r>
        <w:t>Any rail</w:t>
      </w:r>
      <w:r w:rsidR="0001545E">
        <w:t xml:space="preserve"> </w:t>
      </w:r>
      <w:r>
        <w:t xml:space="preserve">car with defects </w:t>
      </w:r>
      <w:r w:rsidR="00132A7F">
        <w:t xml:space="preserve">and/or contamination </w:t>
      </w:r>
      <w:r>
        <w:t>shall be tagged “</w:t>
      </w:r>
      <w:r w:rsidR="00146FE7">
        <w:t>B</w:t>
      </w:r>
      <w:r>
        <w:t xml:space="preserve">ad </w:t>
      </w:r>
      <w:r w:rsidR="00146FE7">
        <w:t>O</w:t>
      </w:r>
      <w:r>
        <w:t>rder</w:t>
      </w:r>
      <w:r w:rsidR="007D6D98">
        <w:t>” and placed on the appropriate track for handling or repair.</w:t>
      </w:r>
    </w:p>
    <w:p w14:paraId="1ABD1FCB" w14:textId="7CF57724" w:rsidR="007D6D98" w:rsidRPr="0072593A" w:rsidRDefault="007D6D98" w:rsidP="00BD716D">
      <w:pPr>
        <w:pStyle w:val="Heading3"/>
      </w:pPr>
      <w:r>
        <w:t>All rail</w:t>
      </w:r>
      <w:r w:rsidR="0001545E">
        <w:t xml:space="preserve"> </w:t>
      </w:r>
      <w:r>
        <w:t xml:space="preserve">car repairs must be performed by </w:t>
      </w:r>
      <w:r w:rsidR="003E15E4">
        <w:t xml:space="preserve">a qualified </w:t>
      </w:r>
      <w:r w:rsidR="005B39F3">
        <w:t>Rail C</w:t>
      </w:r>
      <w:r w:rsidR="003E15E4">
        <w:t>ontractor</w:t>
      </w:r>
      <w:r w:rsidR="00964D02">
        <w:t>.</w:t>
      </w:r>
    </w:p>
    <w:p w14:paraId="40F1FE01" w14:textId="2DE1995A" w:rsidR="00EC7CA2" w:rsidRDefault="00402A0F" w:rsidP="00EC7CA2">
      <w:pPr>
        <w:pStyle w:val="Heading1"/>
      </w:pPr>
      <w:bookmarkStart w:id="12" w:name="_Toc154651610"/>
      <w:r>
        <w:t>OPERATIONS AND USE OF RAIL EQUIPMENT</w:t>
      </w:r>
      <w:bookmarkEnd w:id="12"/>
      <w:r w:rsidR="00896409">
        <w:t xml:space="preserve"> </w:t>
      </w:r>
    </w:p>
    <w:p w14:paraId="63F8C1C2" w14:textId="24A538A5" w:rsidR="00006416" w:rsidRDefault="00006416" w:rsidP="00374F72">
      <w:pPr>
        <w:pStyle w:val="Heading2"/>
        <w:rPr>
          <w:rFonts w:asciiTheme="minorHAnsi" w:hAnsiTheme="minorHAnsi" w:cstheme="minorHAnsi"/>
        </w:rPr>
      </w:pPr>
      <w:r>
        <w:rPr>
          <w:rFonts w:asciiTheme="minorHAnsi" w:hAnsiTheme="minorHAnsi" w:cstheme="minorHAnsi"/>
        </w:rPr>
        <w:t>Equipment on rail has the right of way over vehicular traffic.</w:t>
      </w:r>
    </w:p>
    <w:p w14:paraId="219B088D" w14:textId="199FE2A2" w:rsidR="00DC6C75" w:rsidRDefault="00ED4505" w:rsidP="00374F72">
      <w:pPr>
        <w:pStyle w:val="Heading2"/>
        <w:rPr>
          <w:rFonts w:asciiTheme="minorHAnsi" w:hAnsiTheme="minorHAnsi" w:cstheme="minorHAnsi"/>
        </w:rPr>
      </w:pPr>
      <w:r>
        <w:rPr>
          <w:rFonts w:asciiTheme="minorHAnsi" w:hAnsiTheme="minorHAnsi" w:cstheme="minorHAnsi"/>
        </w:rPr>
        <w:t>R</w:t>
      </w:r>
      <w:r w:rsidR="003473E8">
        <w:rPr>
          <w:rFonts w:asciiTheme="minorHAnsi" w:hAnsiTheme="minorHAnsi" w:cstheme="minorHAnsi"/>
        </w:rPr>
        <w:t>CM</w:t>
      </w:r>
      <w:r>
        <w:rPr>
          <w:rFonts w:asciiTheme="minorHAnsi" w:hAnsiTheme="minorHAnsi" w:cstheme="minorHAnsi"/>
        </w:rPr>
        <w:t>s and locomotives shall have:</w:t>
      </w:r>
    </w:p>
    <w:p w14:paraId="549DD3B8" w14:textId="77777777" w:rsidR="00ED4505" w:rsidRPr="00ED4505" w:rsidRDefault="00ED4505" w:rsidP="00ED4505">
      <w:pPr>
        <w:pStyle w:val="ListParagraph"/>
        <w:numPr>
          <w:ilvl w:val="0"/>
          <w:numId w:val="25"/>
        </w:numPr>
        <w:spacing w:before="0" w:after="60"/>
        <w:outlineLvl w:val="2"/>
        <w:rPr>
          <w:rFonts w:asciiTheme="majorHAnsi" w:eastAsiaTheme="majorEastAsia" w:hAnsiTheme="majorHAnsi" w:cstheme="majorBidi"/>
          <w:vanish/>
          <w:szCs w:val="24"/>
        </w:rPr>
      </w:pPr>
    </w:p>
    <w:p w14:paraId="5B536973" w14:textId="77777777" w:rsidR="00ED4505" w:rsidRPr="00ED4505" w:rsidRDefault="00ED4505" w:rsidP="00ED4505">
      <w:pPr>
        <w:pStyle w:val="ListParagraph"/>
        <w:numPr>
          <w:ilvl w:val="1"/>
          <w:numId w:val="25"/>
        </w:numPr>
        <w:spacing w:before="0" w:after="60"/>
        <w:outlineLvl w:val="2"/>
        <w:rPr>
          <w:rFonts w:asciiTheme="majorHAnsi" w:eastAsiaTheme="majorEastAsia" w:hAnsiTheme="majorHAnsi" w:cstheme="majorBidi"/>
          <w:vanish/>
          <w:szCs w:val="24"/>
        </w:rPr>
      </w:pPr>
    </w:p>
    <w:p w14:paraId="1020A3CF" w14:textId="77777777" w:rsidR="00ED4505" w:rsidRPr="00ED4505" w:rsidRDefault="00ED4505" w:rsidP="00ED4505">
      <w:pPr>
        <w:pStyle w:val="ListParagraph"/>
        <w:numPr>
          <w:ilvl w:val="1"/>
          <w:numId w:val="25"/>
        </w:numPr>
        <w:spacing w:before="0" w:after="60"/>
        <w:outlineLvl w:val="2"/>
        <w:rPr>
          <w:rFonts w:asciiTheme="majorHAnsi" w:eastAsiaTheme="majorEastAsia" w:hAnsiTheme="majorHAnsi" w:cstheme="majorBidi"/>
          <w:vanish/>
          <w:szCs w:val="24"/>
        </w:rPr>
      </w:pPr>
    </w:p>
    <w:p w14:paraId="76E628B9" w14:textId="0915BFE0" w:rsidR="00ED4505" w:rsidRDefault="00892DE8" w:rsidP="00ED4505">
      <w:pPr>
        <w:pStyle w:val="Heading3"/>
      </w:pPr>
      <w:r>
        <w:t>Functional illuminated alerting systems such as lights or strobes, and</w:t>
      </w:r>
    </w:p>
    <w:p w14:paraId="07E2A220" w14:textId="29DB8874" w:rsidR="00892DE8" w:rsidRDefault="00892DE8" w:rsidP="00ED4505">
      <w:pPr>
        <w:pStyle w:val="Heading3"/>
      </w:pPr>
      <w:r>
        <w:t>Functional audible alerting devices such as horns or whistles.</w:t>
      </w:r>
    </w:p>
    <w:p w14:paraId="7158EEA6" w14:textId="4DDCC43D" w:rsidR="003B4C98" w:rsidRDefault="003B4C98" w:rsidP="00374F72">
      <w:pPr>
        <w:pStyle w:val="Heading2"/>
        <w:rPr>
          <w:rFonts w:asciiTheme="minorHAnsi" w:hAnsiTheme="minorHAnsi" w:cstheme="minorHAnsi"/>
        </w:rPr>
      </w:pPr>
      <w:r>
        <w:t>Railway tracks, derailers, switches and other devices, signs and markings shall be kept free from debris, spillage, vegetation, snow and ice</w:t>
      </w:r>
      <w:r w:rsidR="00C17E8D">
        <w:t>.</w:t>
      </w:r>
    </w:p>
    <w:p w14:paraId="62C7DD38" w14:textId="6A2CAA5C" w:rsidR="002C798E" w:rsidRDefault="00873F6E" w:rsidP="00374F72">
      <w:pPr>
        <w:pStyle w:val="Heading2"/>
        <w:rPr>
          <w:rFonts w:asciiTheme="minorHAnsi" w:hAnsiTheme="minorHAnsi" w:cstheme="minorHAnsi"/>
        </w:rPr>
      </w:pPr>
      <w:r>
        <w:rPr>
          <w:rFonts w:asciiTheme="minorHAnsi" w:hAnsiTheme="minorHAnsi" w:cstheme="minorHAnsi"/>
        </w:rPr>
        <w:lastRenderedPageBreak/>
        <w:t>Locomotive Engineers and R</w:t>
      </w:r>
      <w:r w:rsidR="003473E8">
        <w:rPr>
          <w:rFonts w:asciiTheme="minorHAnsi" w:hAnsiTheme="minorHAnsi" w:cstheme="minorHAnsi"/>
        </w:rPr>
        <w:t>C</w:t>
      </w:r>
      <w:r>
        <w:rPr>
          <w:rFonts w:asciiTheme="minorHAnsi" w:hAnsiTheme="minorHAnsi" w:cstheme="minorHAnsi"/>
        </w:rPr>
        <w:t>M</w:t>
      </w:r>
      <w:r w:rsidR="007A3C95">
        <w:rPr>
          <w:rFonts w:asciiTheme="minorHAnsi" w:hAnsiTheme="minorHAnsi" w:cstheme="minorHAnsi"/>
        </w:rPr>
        <w:t xml:space="preserve"> </w:t>
      </w:r>
      <w:r w:rsidR="00B56943">
        <w:rPr>
          <w:rFonts w:asciiTheme="minorHAnsi" w:hAnsiTheme="minorHAnsi" w:cstheme="minorHAnsi"/>
        </w:rPr>
        <w:t xml:space="preserve">Operators </w:t>
      </w:r>
      <w:r w:rsidR="007A3C95">
        <w:rPr>
          <w:rFonts w:asciiTheme="minorHAnsi" w:hAnsiTheme="minorHAnsi" w:cstheme="minorHAnsi"/>
        </w:rPr>
        <w:t>sh</w:t>
      </w:r>
      <w:r w:rsidR="00AD49F3">
        <w:rPr>
          <w:rFonts w:asciiTheme="minorHAnsi" w:hAnsiTheme="minorHAnsi" w:cstheme="minorHAnsi"/>
        </w:rPr>
        <w:t xml:space="preserve">all </w:t>
      </w:r>
      <w:r>
        <w:rPr>
          <w:rFonts w:asciiTheme="minorHAnsi" w:hAnsiTheme="minorHAnsi" w:cstheme="minorHAnsi"/>
        </w:rPr>
        <w:t>always sound the whistle (horn) then pause before moving.</w:t>
      </w:r>
    </w:p>
    <w:p w14:paraId="0BDF678B" w14:textId="5980DE5A" w:rsidR="00AE0E12" w:rsidRDefault="00AE0E12" w:rsidP="00374F72">
      <w:pPr>
        <w:pStyle w:val="Heading2"/>
        <w:rPr>
          <w:rFonts w:asciiTheme="minorHAnsi" w:hAnsiTheme="minorHAnsi" w:cstheme="minorHAnsi"/>
        </w:rPr>
      </w:pPr>
      <w:r>
        <w:rPr>
          <w:rFonts w:asciiTheme="minorHAnsi" w:hAnsiTheme="minorHAnsi" w:cstheme="minorHAnsi"/>
        </w:rPr>
        <w:t>Locomotive Engineers and R</w:t>
      </w:r>
      <w:r w:rsidR="003473E8">
        <w:rPr>
          <w:rFonts w:asciiTheme="minorHAnsi" w:hAnsiTheme="minorHAnsi" w:cstheme="minorHAnsi"/>
        </w:rPr>
        <w:t>C</w:t>
      </w:r>
      <w:r>
        <w:rPr>
          <w:rFonts w:asciiTheme="minorHAnsi" w:hAnsiTheme="minorHAnsi" w:cstheme="minorHAnsi"/>
        </w:rPr>
        <w:t xml:space="preserve">M Operators shall </w:t>
      </w:r>
      <w:r w:rsidR="00873F6E">
        <w:rPr>
          <w:rFonts w:asciiTheme="minorHAnsi" w:hAnsiTheme="minorHAnsi" w:cstheme="minorHAnsi"/>
        </w:rPr>
        <w:t xml:space="preserve">maintain control of the equipment while it is in motion. </w:t>
      </w:r>
      <w:r>
        <w:rPr>
          <w:rFonts w:asciiTheme="minorHAnsi" w:hAnsiTheme="minorHAnsi" w:cstheme="minorHAnsi"/>
        </w:rPr>
        <w:t xml:space="preserve"> </w:t>
      </w:r>
    </w:p>
    <w:p w14:paraId="386051FF" w14:textId="37014EB3" w:rsidR="00A02750" w:rsidRDefault="002D00DB" w:rsidP="00374F72">
      <w:pPr>
        <w:pStyle w:val="Heading2"/>
        <w:rPr>
          <w:rFonts w:asciiTheme="minorHAnsi" w:hAnsiTheme="minorHAnsi" w:cstheme="minorHAnsi"/>
        </w:rPr>
      </w:pPr>
      <w:r>
        <w:t>All operators of equipment on tracks</w:t>
      </w:r>
      <w:r w:rsidR="00A02750">
        <w:t xml:space="preserve"> shall adhere to the speed limits set at each facility and must use caution and reduce speed in areas where the track conditions have deteriorated.</w:t>
      </w:r>
    </w:p>
    <w:p w14:paraId="2BA52957" w14:textId="77777777" w:rsidR="003E33AA" w:rsidRPr="003E33AA" w:rsidRDefault="003E33AA" w:rsidP="003E33AA">
      <w:pPr>
        <w:pStyle w:val="ListParagraph"/>
        <w:numPr>
          <w:ilvl w:val="1"/>
          <w:numId w:val="25"/>
        </w:numPr>
        <w:spacing w:before="0" w:after="60"/>
        <w:outlineLvl w:val="2"/>
        <w:rPr>
          <w:rFonts w:asciiTheme="majorHAnsi" w:eastAsiaTheme="majorEastAsia" w:hAnsiTheme="majorHAnsi" w:cstheme="majorBidi"/>
          <w:vanish/>
          <w:szCs w:val="24"/>
        </w:rPr>
      </w:pPr>
    </w:p>
    <w:p w14:paraId="161E0F9B" w14:textId="77777777" w:rsidR="003E33AA" w:rsidRPr="003E33AA" w:rsidRDefault="003E33AA" w:rsidP="003E33AA">
      <w:pPr>
        <w:pStyle w:val="ListParagraph"/>
        <w:numPr>
          <w:ilvl w:val="1"/>
          <w:numId w:val="25"/>
        </w:numPr>
        <w:spacing w:before="0" w:after="60"/>
        <w:outlineLvl w:val="2"/>
        <w:rPr>
          <w:rFonts w:asciiTheme="majorHAnsi" w:eastAsiaTheme="majorEastAsia" w:hAnsiTheme="majorHAnsi" w:cstheme="majorBidi"/>
          <w:vanish/>
          <w:szCs w:val="24"/>
        </w:rPr>
      </w:pPr>
    </w:p>
    <w:p w14:paraId="0E7FB4C3" w14:textId="77777777" w:rsidR="003E33AA" w:rsidRPr="003E33AA" w:rsidRDefault="003E33AA" w:rsidP="003E33AA">
      <w:pPr>
        <w:pStyle w:val="ListParagraph"/>
        <w:numPr>
          <w:ilvl w:val="1"/>
          <w:numId w:val="25"/>
        </w:numPr>
        <w:spacing w:before="0" w:after="60"/>
        <w:outlineLvl w:val="2"/>
        <w:rPr>
          <w:rFonts w:asciiTheme="majorHAnsi" w:eastAsiaTheme="majorEastAsia" w:hAnsiTheme="majorHAnsi" w:cstheme="majorBidi"/>
          <w:vanish/>
          <w:szCs w:val="24"/>
        </w:rPr>
      </w:pPr>
    </w:p>
    <w:p w14:paraId="2747D353" w14:textId="77777777" w:rsidR="003E33AA" w:rsidRPr="003E33AA" w:rsidRDefault="003E33AA" w:rsidP="003E33AA">
      <w:pPr>
        <w:pStyle w:val="ListParagraph"/>
        <w:numPr>
          <w:ilvl w:val="1"/>
          <w:numId w:val="25"/>
        </w:numPr>
        <w:spacing w:before="0" w:after="60"/>
        <w:outlineLvl w:val="2"/>
        <w:rPr>
          <w:rFonts w:asciiTheme="majorHAnsi" w:eastAsiaTheme="majorEastAsia" w:hAnsiTheme="majorHAnsi" w:cstheme="majorBidi"/>
          <w:vanish/>
          <w:szCs w:val="24"/>
        </w:rPr>
      </w:pPr>
    </w:p>
    <w:p w14:paraId="012E4240" w14:textId="7675E8A9" w:rsidR="003116C4" w:rsidRDefault="007C728D" w:rsidP="003E33AA">
      <w:pPr>
        <w:pStyle w:val="Heading3"/>
      </w:pPr>
      <w:r>
        <w:t>R</w:t>
      </w:r>
      <w:r w:rsidR="003473E8">
        <w:t>CM</w:t>
      </w:r>
      <w:r w:rsidR="003116C4">
        <w:t xml:space="preserve"> speed when operating on tracks will be limited to </w:t>
      </w:r>
      <w:r w:rsidR="006C391E">
        <w:t>5 MPH</w:t>
      </w:r>
      <w:r w:rsidR="002A5D90">
        <w:t>.</w:t>
      </w:r>
    </w:p>
    <w:p w14:paraId="0D152393" w14:textId="4F02DA4E" w:rsidR="000837BF" w:rsidRDefault="00827EA2" w:rsidP="00D31FA5">
      <w:pPr>
        <w:pStyle w:val="Heading3"/>
      </w:pPr>
      <w:r>
        <w:t>Operating speeds shall be consistent with conditions of roadways, tracks, grades, clearance, visibility, traffic, and the type of equipment used.</w:t>
      </w:r>
    </w:p>
    <w:p w14:paraId="7B52EFEB" w14:textId="0ADD447C" w:rsidR="005B56ED" w:rsidRPr="00195BE3" w:rsidRDefault="00E77D8D" w:rsidP="00AE0E12">
      <w:pPr>
        <w:pStyle w:val="Heading2"/>
        <w:rPr>
          <w:rFonts w:asciiTheme="minorHAnsi" w:hAnsiTheme="minorHAnsi" w:cstheme="minorHAnsi"/>
        </w:rPr>
      </w:pPr>
      <w:r>
        <w:t>C</w:t>
      </w:r>
      <w:r w:rsidR="002D5524">
        <w:t>ommunication</w:t>
      </w:r>
      <w:r>
        <w:t xml:space="preserve"> of </w:t>
      </w:r>
      <w:r w:rsidR="00E96A83">
        <w:t>a</w:t>
      </w:r>
      <w:r>
        <w:t xml:space="preserve"> daily plan will be completed between all parties </w:t>
      </w:r>
      <w:r w:rsidR="00F756AE">
        <w:t>involved in rail operations</w:t>
      </w:r>
      <w:r w:rsidR="00DD6CF4">
        <w:t>, including Mosaic personnel, rail contractors, and any other personnel or contractors working within proximity to rail.</w:t>
      </w:r>
      <w:r w:rsidR="00B75AA8">
        <w:t xml:space="preserve">  </w:t>
      </w:r>
      <w:r w:rsidR="00A759E7">
        <w:t xml:space="preserve">Updates to </w:t>
      </w:r>
      <w:r w:rsidR="002D5524">
        <w:t>r</w:t>
      </w:r>
      <w:r w:rsidR="00D0551C">
        <w:t xml:space="preserve">ail yard </w:t>
      </w:r>
      <w:r w:rsidR="00A759E7">
        <w:t>activities</w:t>
      </w:r>
      <w:r w:rsidR="00106A5A">
        <w:t xml:space="preserve"> and authorizations</w:t>
      </w:r>
      <w:r w:rsidR="00D0551C">
        <w:t xml:space="preserve"> </w:t>
      </w:r>
      <w:r w:rsidR="00F756AE">
        <w:t>inclu</w:t>
      </w:r>
      <w:r w:rsidR="00D0551C">
        <w:t xml:space="preserve">ding </w:t>
      </w:r>
      <w:r w:rsidR="002D5524">
        <w:t xml:space="preserve">but not limited to </w:t>
      </w:r>
      <w:r w:rsidR="00E77897">
        <w:t>use of multiple tracks, multiple</w:t>
      </w:r>
      <w:r w:rsidR="004C0F97">
        <w:t xml:space="preserve"> pieces of equipment operating on the same track</w:t>
      </w:r>
      <w:r w:rsidR="002D5524">
        <w:t xml:space="preserve">, maintenance, etc. </w:t>
      </w:r>
      <w:r w:rsidR="00E96A83">
        <w:t>w</w:t>
      </w:r>
      <w:r w:rsidR="002D5524">
        <w:t xml:space="preserve">ill be completed between </w:t>
      </w:r>
      <w:r w:rsidR="00C34C7B">
        <w:t>all parties</w:t>
      </w:r>
      <w:r w:rsidR="00106A5A">
        <w:t xml:space="preserve"> as they occur.  </w:t>
      </w:r>
    </w:p>
    <w:p w14:paraId="010A9C34" w14:textId="66C282D5" w:rsidR="006D5077" w:rsidRPr="00892DE8" w:rsidRDefault="00195BE3" w:rsidP="00892DE8">
      <w:pPr>
        <w:pStyle w:val="Heading2"/>
        <w:rPr>
          <w:rFonts w:asciiTheme="minorHAnsi" w:hAnsiTheme="minorHAnsi" w:cstheme="minorHAnsi"/>
        </w:rPr>
      </w:pPr>
      <w:r>
        <w:t>A designated person must be at the lead end or in visual control of any cut of cars being pushed by a</w:t>
      </w:r>
      <w:r w:rsidR="00B75AA8">
        <w:t>n RCM</w:t>
      </w:r>
      <w:r>
        <w:t xml:space="preserve"> or locomotive and must remain in a position to visually determine that the lead end is clear</w:t>
      </w:r>
      <w:r w:rsidR="00D60154">
        <w:t xml:space="preserve"> (protect the point).</w:t>
      </w:r>
    </w:p>
    <w:p w14:paraId="32BFE704" w14:textId="74659EFD" w:rsidR="00DE0553" w:rsidRPr="005705EB" w:rsidRDefault="00EC32DD" w:rsidP="005705EB">
      <w:pPr>
        <w:pStyle w:val="Heading2"/>
        <w:rPr>
          <w:vanish/>
        </w:rPr>
      </w:pPr>
      <w:r>
        <w:t xml:space="preserve">Designated and marked </w:t>
      </w:r>
      <w:r w:rsidR="00DE0553">
        <w:t>crossing areas for pedestrian and vehicular traffic shall be established and used wherever feasible.</w:t>
      </w:r>
    </w:p>
    <w:p w14:paraId="72C34F1C" w14:textId="77777777" w:rsidR="004A737F" w:rsidRDefault="004A737F" w:rsidP="0002309F">
      <w:pPr>
        <w:pStyle w:val="Heading3"/>
        <w:numPr>
          <w:ilvl w:val="0"/>
          <w:numId w:val="0"/>
        </w:numPr>
        <w:ind w:left="1800" w:hanging="720"/>
      </w:pPr>
    </w:p>
    <w:p w14:paraId="71176B9B" w14:textId="77777777" w:rsidR="00D73729" w:rsidRPr="00D73729" w:rsidRDefault="00D73729" w:rsidP="00D73729">
      <w:pPr>
        <w:pStyle w:val="ListParagraph"/>
        <w:numPr>
          <w:ilvl w:val="1"/>
          <w:numId w:val="25"/>
        </w:numPr>
        <w:spacing w:before="0" w:after="60"/>
        <w:outlineLvl w:val="2"/>
        <w:rPr>
          <w:rFonts w:asciiTheme="majorHAnsi" w:eastAsiaTheme="majorEastAsia" w:hAnsiTheme="majorHAnsi" w:cstheme="majorBidi"/>
          <w:vanish/>
          <w:szCs w:val="24"/>
        </w:rPr>
      </w:pPr>
    </w:p>
    <w:p w14:paraId="4283E58C" w14:textId="77777777" w:rsidR="00D73729" w:rsidRPr="00D73729" w:rsidRDefault="00D73729" w:rsidP="00D73729">
      <w:pPr>
        <w:pStyle w:val="ListParagraph"/>
        <w:numPr>
          <w:ilvl w:val="1"/>
          <w:numId w:val="25"/>
        </w:numPr>
        <w:spacing w:before="0" w:after="60"/>
        <w:outlineLvl w:val="2"/>
        <w:rPr>
          <w:rFonts w:asciiTheme="majorHAnsi" w:eastAsiaTheme="majorEastAsia" w:hAnsiTheme="majorHAnsi" w:cstheme="majorBidi"/>
          <w:vanish/>
          <w:szCs w:val="24"/>
        </w:rPr>
      </w:pPr>
    </w:p>
    <w:p w14:paraId="6EFFA76A" w14:textId="77777777" w:rsidR="00D73729" w:rsidRPr="00D73729" w:rsidRDefault="00D73729" w:rsidP="00D73729">
      <w:pPr>
        <w:pStyle w:val="ListParagraph"/>
        <w:numPr>
          <w:ilvl w:val="1"/>
          <w:numId w:val="25"/>
        </w:numPr>
        <w:spacing w:before="0" w:after="60"/>
        <w:outlineLvl w:val="2"/>
        <w:rPr>
          <w:rFonts w:asciiTheme="majorHAnsi" w:eastAsiaTheme="majorEastAsia" w:hAnsiTheme="majorHAnsi" w:cstheme="majorBidi"/>
          <w:vanish/>
          <w:szCs w:val="24"/>
        </w:rPr>
      </w:pPr>
    </w:p>
    <w:p w14:paraId="510A0E43" w14:textId="1344497E" w:rsidR="005A7F90" w:rsidRDefault="005A7F90" w:rsidP="00765B3A">
      <w:pPr>
        <w:pStyle w:val="Heading3"/>
      </w:pPr>
      <w:r>
        <w:t xml:space="preserve">A distance of at least </w:t>
      </w:r>
      <w:r w:rsidR="00D22A2E">
        <w:t>50 feet (approximately one rail car length) shall be maintained between parked rail cars and vehicular or pedestrian crossings.</w:t>
      </w:r>
    </w:p>
    <w:p w14:paraId="4A7849AA" w14:textId="193994B1" w:rsidR="00D91553" w:rsidRDefault="00D91553" w:rsidP="00664620">
      <w:pPr>
        <w:pStyle w:val="Heading2"/>
      </w:pPr>
      <w:r>
        <w:t>When crossing tracks:</w:t>
      </w:r>
    </w:p>
    <w:p w14:paraId="75CB0D55" w14:textId="77777777" w:rsidR="00D73729" w:rsidRPr="00D73729" w:rsidRDefault="00D73729" w:rsidP="00D73729">
      <w:pPr>
        <w:pStyle w:val="ListParagraph"/>
        <w:numPr>
          <w:ilvl w:val="1"/>
          <w:numId w:val="25"/>
        </w:numPr>
        <w:spacing w:before="0" w:after="60"/>
        <w:outlineLvl w:val="2"/>
        <w:rPr>
          <w:rFonts w:asciiTheme="majorHAnsi" w:eastAsiaTheme="majorEastAsia" w:hAnsiTheme="majorHAnsi" w:cstheme="majorBidi"/>
          <w:vanish/>
          <w:szCs w:val="24"/>
        </w:rPr>
      </w:pPr>
    </w:p>
    <w:p w14:paraId="2AD855CA" w14:textId="0538F992" w:rsidR="007F02B8" w:rsidRDefault="002674DE" w:rsidP="00D73729">
      <w:pPr>
        <w:pStyle w:val="Heading3"/>
      </w:pPr>
      <w:r>
        <w:t>A</w:t>
      </w:r>
      <w:r w:rsidR="00255D43">
        <w:t xml:space="preserve"> designated crossing</w:t>
      </w:r>
      <w:r>
        <w:t xml:space="preserve"> will be used</w:t>
      </w:r>
      <w:r w:rsidR="00255D43">
        <w:t xml:space="preserve"> whenever possible</w:t>
      </w:r>
      <w:r w:rsidR="008E4097">
        <w:t>.</w:t>
      </w:r>
    </w:p>
    <w:p w14:paraId="277FA401" w14:textId="5EA106EE" w:rsidR="00255D43" w:rsidRDefault="000F7891" w:rsidP="00765B3A">
      <w:pPr>
        <w:pStyle w:val="Heading3"/>
      </w:pPr>
      <w:r>
        <w:t>A</w:t>
      </w:r>
      <w:r w:rsidR="00AB006A">
        <w:t xml:space="preserve"> </w:t>
      </w:r>
      <w:r>
        <w:t xml:space="preserve">minimum </w:t>
      </w:r>
      <w:r w:rsidR="00AB006A">
        <w:t>safe distance</w:t>
      </w:r>
      <w:r>
        <w:t xml:space="preserve"> of</w:t>
      </w:r>
      <w:r w:rsidR="00AB006A">
        <w:t xml:space="preserve"> at least 25 feet </w:t>
      </w:r>
      <w:r>
        <w:t>will be maintained</w:t>
      </w:r>
      <w:r w:rsidR="00AB006A">
        <w:t xml:space="preserve"> from the end of standing cars or locomotives </w:t>
      </w:r>
      <w:r w:rsidR="00C00576">
        <w:t>when crossing.</w:t>
      </w:r>
    </w:p>
    <w:p w14:paraId="371BAA44" w14:textId="5051847D" w:rsidR="00BF414F" w:rsidRDefault="00274FE0" w:rsidP="00255D43">
      <w:pPr>
        <w:pStyle w:val="Heading3"/>
      </w:pPr>
      <w:r>
        <w:t>There can be no locomotive or switch activity on the track(s) at the time of crossing.</w:t>
      </w:r>
    </w:p>
    <w:p w14:paraId="4C93D804" w14:textId="1862E491" w:rsidR="001232B9" w:rsidRDefault="001232B9" w:rsidP="00255D43">
      <w:pPr>
        <w:pStyle w:val="Heading3"/>
      </w:pPr>
      <w:r>
        <w:t>Walking between the rails of the track is not allowed.</w:t>
      </w:r>
    </w:p>
    <w:p w14:paraId="4A62C2B4" w14:textId="59C7AD52" w:rsidR="00D94F2E" w:rsidRDefault="005C2112" w:rsidP="00C1648D">
      <w:pPr>
        <w:pStyle w:val="Heading3"/>
        <w:numPr>
          <w:ilvl w:val="0"/>
          <w:numId w:val="0"/>
        </w:numPr>
        <w:ind w:left="1080"/>
      </w:pPr>
      <w:r>
        <w:rPr>
          <w:noProof/>
          <w:color w:val="2B579A"/>
          <w:shd w:val="clear" w:color="auto" w:fill="E6E6E6"/>
        </w:rPr>
        <w:drawing>
          <wp:inline distT="0" distB="0" distL="0" distR="0" wp14:anchorId="28913C58" wp14:editId="2462E4E1">
            <wp:extent cx="152421" cy="1524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52421" cy="152421"/>
                    </a:xfrm>
                    <a:prstGeom prst="rect">
                      <a:avLst/>
                    </a:prstGeom>
                  </pic:spPr>
                </pic:pic>
              </a:graphicData>
            </a:graphic>
          </wp:inline>
        </w:drawing>
      </w:r>
      <w:r>
        <w:t xml:space="preserve">  </w:t>
      </w:r>
      <w:r w:rsidR="00A61DC1" w:rsidRPr="002B608A">
        <w:rPr>
          <w:b/>
          <w:bCs/>
        </w:rPr>
        <w:t>Note</w:t>
      </w:r>
      <w:r w:rsidR="00290276" w:rsidRPr="002B608A">
        <w:rPr>
          <w:b/>
          <w:bCs/>
        </w:rPr>
        <w:t>:</w:t>
      </w:r>
      <w:r w:rsidR="00290276">
        <w:t xml:space="preserve">  Rail crews or authorized rail repair workers who</w:t>
      </w:r>
      <w:r w:rsidR="007562BA">
        <w:t>s</w:t>
      </w:r>
      <w:r w:rsidR="00595561">
        <w:t>e duties require</w:t>
      </w:r>
      <w:r w:rsidR="00290276">
        <w:t xml:space="preserve"> </w:t>
      </w:r>
      <w:r w:rsidR="00595561">
        <w:t xml:space="preserve">crossing/working on tracks </w:t>
      </w:r>
      <w:r w:rsidR="00A61DC1">
        <w:t>may operate outside these parameters</w:t>
      </w:r>
      <w:r w:rsidR="00432436">
        <w:t xml:space="preserve"> while conducting the work</w:t>
      </w:r>
      <w:r w:rsidR="00DC7511">
        <w:t xml:space="preserve"> provided that p</w:t>
      </w:r>
      <w:r w:rsidR="0053617F">
        <w:t>roper protection</w:t>
      </w:r>
      <w:r w:rsidR="002B608A">
        <w:t>, isolation,</w:t>
      </w:r>
      <w:r w:rsidR="0053617F">
        <w:t xml:space="preserve"> and communication </w:t>
      </w:r>
      <w:r w:rsidR="00DC7511">
        <w:t>is in place</w:t>
      </w:r>
      <w:r w:rsidR="00F759A8">
        <w:t>.</w:t>
      </w:r>
      <w:r w:rsidR="00290276">
        <w:t xml:space="preserve"> </w:t>
      </w:r>
    </w:p>
    <w:p w14:paraId="1D16393B" w14:textId="0FC99F2C" w:rsidR="00664620" w:rsidRDefault="0005144F" w:rsidP="00664620">
      <w:pPr>
        <w:pStyle w:val="Heading2"/>
      </w:pPr>
      <w:r>
        <w:t>Persons shall not cross over a rail car knuckle or move from one side of the car to the other side of the car by going over, under, or between rail cars</w:t>
      </w:r>
      <w:r w:rsidR="00A43C1B">
        <w:t>.  T</w:t>
      </w:r>
      <w:r w:rsidR="00E74CEA">
        <w:t>he</w:t>
      </w:r>
      <w:r w:rsidR="00D2250E">
        <w:t xml:space="preserve"> end platform</w:t>
      </w:r>
      <w:r w:rsidR="00F369EE">
        <w:t xml:space="preserve"> of the rail car</w:t>
      </w:r>
      <w:r w:rsidR="008D12BD">
        <w:t xml:space="preserve"> </w:t>
      </w:r>
      <w:r w:rsidR="00A43C1B">
        <w:t>may be</w:t>
      </w:r>
      <w:r w:rsidR="008D12BD">
        <w:t xml:space="preserve"> used to cross from one side to the other</w:t>
      </w:r>
      <w:r>
        <w:t>.</w:t>
      </w:r>
    </w:p>
    <w:p w14:paraId="3F2A361F" w14:textId="4680F9D0" w:rsidR="00A41B5A" w:rsidRDefault="000E4773" w:rsidP="00B0753E">
      <w:pPr>
        <w:pStyle w:val="Heading2"/>
      </w:pPr>
      <w:r>
        <w:t xml:space="preserve">A continuous clearance of at least 8 feet from the centerline of the track shall be maintained.  </w:t>
      </w:r>
    </w:p>
    <w:p w14:paraId="4181D53D" w14:textId="5C50F642" w:rsidR="003C2DCC" w:rsidRDefault="003C2DCC" w:rsidP="00B0753E">
      <w:pPr>
        <w:pStyle w:val="Heading2"/>
      </w:pPr>
      <w:r>
        <w:lastRenderedPageBreak/>
        <w:t>Rail</w:t>
      </w:r>
      <w:r w:rsidR="002B608A">
        <w:t xml:space="preserve"> </w:t>
      </w:r>
      <w:r>
        <w:t>cars shall not be left on sidetracks unless there is enough clearance provided for traffic on adjacent tracks</w:t>
      </w:r>
    </w:p>
    <w:p w14:paraId="0A20D959" w14:textId="5D4FD2C6" w:rsidR="00860C98" w:rsidRDefault="00860C98" w:rsidP="00B0753E">
      <w:pPr>
        <w:pStyle w:val="Heading2"/>
      </w:pPr>
      <w:r>
        <w:t xml:space="preserve">Track </w:t>
      </w:r>
      <w:r w:rsidR="002B608A">
        <w:t>f</w:t>
      </w:r>
      <w:r>
        <w:t xml:space="preserve">oul </w:t>
      </w:r>
      <w:r w:rsidR="000972A4">
        <w:t>m</w:t>
      </w:r>
      <w:r>
        <w:t>arkers shall be used</w:t>
      </w:r>
      <w:r w:rsidR="00C8674D">
        <w:t xml:space="preserve"> to indicate where a rail car can be safely placed on a track with secure brakes applied.  Rail cars must not extend beyond the marker into the track fouling point.</w:t>
      </w:r>
    </w:p>
    <w:p w14:paraId="30DC93B3" w14:textId="1FAB9B94" w:rsidR="00A50BF5" w:rsidRDefault="00A50BF5" w:rsidP="00B0753E">
      <w:pPr>
        <w:pStyle w:val="Heading2"/>
      </w:pPr>
      <w:r>
        <w:t xml:space="preserve">Rail cars shall be stopped and securely braked </w:t>
      </w:r>
      <w:r w:rsidR="003F0ABD">
        <w:t>one</w:t>
      </w:r>
      <w:r>
        <w:t xml:space="preserve"> </w:t>
      </w:r>
      <w:r w:rsidR="003F0ABD">
        <w:t>(</w:t>
      </w:r>
      <w:r>
        <w:t>1</w:t>
      </w:r>
      <w:r w:rsidR="003F0ABD">
        <w:t>)</w:t>
      </w:r>
      <w:r>
        <w:t xml:space="preserve"> </w:t>
      </w:r>
      <w:r w:rsidR="0075586E">
        <w:t>railcar length back from the track foul marker.</w:t>
      </w:r>
    </w:p>
    <w:p w14:paraId="27E34A70" w14:textId="267310BE" w:rsidR="0005144F" w:rsidRDefault="00B0753E" w:rsidP="00B0753E">
      <w:pPr>
        <w:pStyle w:val="Heading2"/>
      </w:pPr>
      <w:r>
        <w:t xml:space="preserve">Stop blocks, derail devices, </w:t>
      </w:r>
      <w:r w:rsidR="002016B7">
        <w:t xml:space="preserve">wheel chocks, </w:t>
      </w:r>
      <w:r>
        <w:t>or other devices that protect against moving or runaway rail equipment shall be installed wherever necessary to protect workers.</w:t>
      </w:r>
    </w:p>
    <w:p w14:paraId="3A9286F5" w14:textId="4A079EE4" w:rsidR="001F0B78" w:rsidRDefault="001F0B78" w:rsidP="00B0753E">
      <w:pPr>
        <w:pStyle w:val="Heading2"/>
      </w:pPr>
      <w:r>
        <w:t xml:space="preserve">Any </w:t>
      </w:r>
      <w:r w:rsidR="00C14296">
        <w:t xml:space="preserve">fixed locations </w:t>
      </w:r>
      <w:r w:rsidR="00DA1E11">
        <w:t xml:space="preserve">(eg. loadout buildings, offloading structures, etc.) </w:t>
      </w:r>
      <w:r w:rsidR="00C14296">
        <w:t>that</w:t>
      </w:r>
      <w:r w:rsidR="000F3E5B">
        <w:t xml:space="preserve"> have </w:t>
      </w:r>
      <w:r>
        <w:t xml:space="preserve">less than </w:t>
      </w:r>
      <w:r w:rsidR="008C0330">
        <w:t>6</w:t>
      </w:r>
      <w:r>
        <w:t xml:space="preserve"> feet </w:t>
      </w:r>
      <w:r w:rsidR="00C14296">
        <w:t xml:space="preserve">of </w:t>
      </w:r>
      <w:r w:rsidR="008C0330">
        <w:t xml:space="preserve">side and overhead </w:t>
      </w:r>
      <w:r w:rsidR="00C14296">
        <w:t>clearance</w:t>
      </w:r>
      <w:r>
        <w:t xml:space="preserve"> shall be marked as hazardous or no clearance areas using a Restricted Clearance marker</w:t>
      </w:r>
      <w:r w:rsidR="00A54955">
        <w:t>.</w:t>
      </w:r>
      <w:r w:rsidR="00DA1E11">
        <w:t xml:space="preserve">  Riding a car is forbidden in restricted clearance areas.</w:t>
      </w:r>
    </w:p>
    <w:p w14:paraId="5E53A469" w14:textId="1367951C" w:rsidR="006B1457" w:rsidRDefault="006B1457" w:rsidP="00F00277">
      <w:pPr>
        <w:pStyle w:val="Heading2"/>
        <w:numPr>
          <w:ilvl w:val="0"/>
          <w:numId w:val="0"/>
        </w:numPr>
        <w:ind w:left="432"/>
      </w:pPr>
    </w:p>
    <w:p w14:paraId="5F21102A" w14:textId="3198F0F7" w:rsidR="005260DE" w:rsidRDefault="00EE227B" w:rsidP="00E74E77">
      <w:pPr>
        <w:pStyle w:val="Heading1"/>
      </w:pPr>
      <w:bookmarkStart w:id="13" w:name="_Toc154651611"/>
      <w:r>
        <w:t>MOUNTING / DISMOUNTING / RIDING RAIL EQUIPMENT</w:t>
      </w:r>
      <w:bookmarkEnd w:id="13"/>
    </w:p>
    <w:p w14:paraId="4C7AD569" w14:textId="22FEA020" w:rsidR="00EE227B" w:rsidRDefault="0071481A" w:rsidP="00EE227B">
      <w:pPr>
        <w:pStyle w:val="Heading2"/>
      </w:pPr>
      <w:r>
        <w:t xml:space="preserve">Mounting or dismounting moving </w:t>
      </w:r>
      <w:r w:rsidR="00A65CB8">
        <w:t xml:space="preserve">rail </w:t>
      </w:r>
      <w:r>
        <w:t>equipment is prohibited</w:t>
      </w:r>
      <w:r w:rsidR="007220F6">
        <w:t>, except in an emergency situation.</w:t>
      </w:r>
    </w:p>
    <w:p w14:paraId="77E7EFF8" w14:textId="0BC54835" w:rsidR="00832A55" w:rsidRDefault="00832A55" w:rsidP="00EE227B">
      <w:pPr>
        <w:pStyle w:val="Heading2"/>
      </w:pPr>
      <w:r>
        <w:t xml:space="preserve">Before mounting equipment, </w:t>
      </w:r>
      <w:r w:rsidR="00E95636">
        <w:t xml:space="preserve">it must be </w:t>
      </w:r>
      <w:r>
        <w:t>visually scan</w:t>
      </w:r>
      <w:r w:rsidR="00E95636">
        <w:t>ned</w:t>
      </w:r>
      <w:r>
        <w:t xml:space="preserve"> for defects or conditions that could cause injury (</w:t>
      </w:r>
      <w:r w:rsidR="00D67209">
        <w:t>eg. damaged or missing steps, ladder rungs, grab irons, and handrails).</w:t>
      </w:r>
    </w:p>
    <w:p w14:paraId="462267DA" w14:textId="0005CA57" w:rsidR="006B54CC" w:rsidRDefault="006B54CC" w:rsidP="00EE227B">
      <w:pPr>
        <w:pStyle w:val="Heading2"/>
      </w:pPr>
      <w:r>
        <w:t>Personnel whose duties require them to ride on cars must be on guard to protect themselves against sudden stopping and starting of equipment</w:t>
      </w:r>
      <w:r w:rsidR="006A55C0">
        <w:t>.</w:t>
      </w:r>
    </w:p>
    <w:p w14:paraId="103788FF" w14:textId="77777777" w:rsidR="00EB723F" w:rsidRDefault="003E3BC7" w:rsidP="00EE227B">
      <w:pPr>
        <w:pStyle w:val="Heading2"/>
      </w:pPr>
      <w:r>
        <w:t>When riding</w:t>
      </w:r>
      <w:r w:rsidR="00F237F1">
        <w:t xml:space="preserve"> rail equipment, </w:t>
      </w:r>
      <w:r w:rsidR="001A29DD">
        <w:t>a worker must</w:t>
      </w:r>
      <w:r w:rsidR="00EB723F">
        <w:t>:</w:t>
      </w:r>
    </w:p>
    <w:p w14:paraId="0029AA24" w14:textId="3D9E939A" w:rsidR="00E92AAD" w:rsidRDefault="00E92AAD" w:rsidP="00EB723F">
      <w:pPr>
        <w:pStyle w:val="ListBulRoles"/>
      </w:pPr>
      <w:r>
        <w:t xml:space="preserve">be authorized and trained to do so, </w:t>
      </w:r>
    </w:p>
    <w:p w14:paraId="43329408" w14:textId="60FA5F5F" w:rsidR="005F6FFC" w:rsidRDefault="00576CF7" w:rsidP="00EB723F">
      <w:pPr>
        <w:pStyle w:val="ListBulRoles"/>
      </w:pPr>
      <w:r>
        <w:t>be positioned on the side ladder,</w:t>
      </w:r>
    </w:p>
    <w:p w14:paraId="03325B11" w14:textId="6E1E666A" w:rsidR="007B5349" w:rsidRDefault="0056059E" w:rsidP="00EB723F">
      <w:pPr>
        <w:pStyle w:val="ListBulRoles"/>
      </w:pPr>
      <w:r>
        <w:t>receive acknowledgement from the R</w:t>
      </w:r>
      <w:r w:rsidR="002B608A">
        <w:t>C</w:t>
      </w:r>
      <w:r>
        <w:t>M Operator that they are aware of the intent to ride,</w:t>
      </w:r>
    </w:p>
    <w:p w14:paraId="06E249E3" w14:textId="51249343" w:rsidR="00092C64" w:rsidRDefault="00F237F1" w:rsidP="00EB723F">
      <w:pPr>
        <w:pStyle w:val="ListBulRoles"/>
      </w:pPr>
      <w:r>
        <w:t xml:space="preserve">face the direction of travel with </w:t>
      </w:r>
      <w:r w:rsidR="00E70710">
        <w:t xml:space="preserve">their </w:t>
      </w:r>
      <w:r>
        <w:t>body turned towards the equipment being ridden</w:t>
      </w:r>
      <w:r w:rsidR="00092C64">
        <w:t>,</w:t>
      </w:r>
    </w:p>
    <w:p w14:paraId="3DB896C9" w14:textId="5B16817A" w:rsidR="005F36A8" w:rsidRDefault="005F36A8" w:rsidP="00EB723F">
      <w:pPr>
        <w:pStyle w:val="ListBulRoles"/>
      </w:pPr>
      <w:r>
        <w:t>maintain three-point contact at all times</w:t>
      </w:r>
      <w:r w:rsidR="0056059E">
        <w:t>,</w:t>
      </w:r>
    </w:p>
    <w:p w14:paraId="2D9D1B77" w14:textId="09721125" w:rsidR="00D419E9" w:rsidRDefault="002C5870" w:rsidP="00EB723F">
      <w:pPr>
        <w:pStyle w:val="ListBulRoles"/>
      </w:pPr>
      <w:r>
        <w:t>ride the leading end of the car</w:t>
      </w:r>
      <w:r w:rsidR="0056059E">
        <w:t>,</w:t>
      </w:r>
    </w:p>
    <w:p w14:paraId="6A625E60" w14:textId="31D62181" w:rsidR="007C28F0" w:rsidRDefault="00D419E9" w:rsidP="007C28F0">
      <w:pPr>
        <w:pStyle w:val="ListBulRoles"/>
      </w:pPr>
      <w:r>
        <w:t>ride on the R</w:t>
      </w:r>
      <w:r w:rsidR="002B608A">
        <w:t>C</w:t>
      </w:r>
      <w:r>
        <w:t>M Operator’s visual side</w:t>
      </w:r>
      <w:r w:rsidR="00F237F1">
        <w:t xml:space="preserve">.  </w:t>
      </w:r>
    </w:p>
    <w:p w14:paraId="65DC8283" w14:textId="27A50B36" w:rsidR="007C28F0" w:rsidRDefault="007C28F0" w:rsidP="007C28F0">
      <w:pPr>
        <w:pStyle w:val="Heading2"/>
      </w:pPr>
      <w:r>
        <w:t>When riding rail equipment, a worker must NOT:</w:t>
      </w:r>
    </w:p>
    <w:p w14:paraId="3C0F2BDC" w14:textId="78087A86" w:rsidR="007C28F0" w:rsidRDefault="00E2582D" w:rsidP="007C28F0">
      <w:pPr>
        <w:pStyle w:val="ListBulRoles"/>
      </w:pPr>
      <w:r>
        <w:t>ride through restricted</w:t>
      </w:r>
      <w:r w:rsidR="004029FA">
        <w:t xml:space="preserve"> clearance area</w:t>
      </w:r>
      <w:r>
        <w:t>s or past foul markers</w:t>
      </w:r>
      <w:r w:rsidR="0056059E">
        <w:t>,</w:t>
      </w:r>
    </w:p>
    <w:p w14:paraId="6FBAEFDB" w14:textId="78516ED2" w:rsidR="004029FA" w:rsidRDefault="003A3D3F" w:rsidP="007C28F0">
      <w:pPr>
        <w:pStyle w:val="ListBulRoles"/>
      </w:pPr>
      <w:r>
        <w:t>ride between cars</w:t>
      </w:r>
      <w:r w:rsidR="0056059E">
        <w:t>,</w:t>
      </w:r>
    </w:p>
    <w:p w14:paraId="395857DB" w14:textId="16D262CF" w:rsidR="003A3D3F" w:rsidRDefault="003A3D3F" w:rsidP="007C28F0">
      <w:pPr>
        <w:pStyle w:val="ListBulRoles"/>
      </w:pPr>
      <w:r>
        <w:t xml:space="preserve">ride on the </w:t>
      </w:r>
      <w:r w:rsidR="004B2587">
        <w:t>inside cage</w:t>
      </w:r>
      <w:r w:rsidR="00D92131">
        <w:t xml:space="preserve"> of equipment,</w:t>
      </w:r>
      <w:r w:rsidR="004B2587">
        <w:t xml:space="preserve"> </w:t>
      </w:r>
      <w:r w:rsidR="00D92131">
        <w:t xml:space="preserve">the </w:t>
      </w:r>
      <w:r>
        <w:t xml:space="preserve">crossover platform or </w:t>
      </w:r>
      <w:r w:rsidR="00D92131">
        <w:t xml:space="preserve">the </w:t>
      </w:r>
      <w:r>
        <w:t>end ladder</w:t>
      </w:r>
      <w:r w:rsidR="0056059E">
        <w:t>,</w:t>
      </w:r>
    </w:p>
    <w:p w14:paraId="5E4E74E6" w14:textId="289CCFCF" w:rsidR="00444C3A" w:rsidRDefault="009A5D33" w:rsidP="00830535">
      <w:pPr>
        <w:pStyle w:val="ListBulRoles"/>
      </w:pPr>
      <w:r>
        <w:t>ride through gates or do</w:t>
      </w:r>
      <w:r w:rsidR="008C4095">
        <w:t>orways or into, out of, or within enclosed buildings</w:t>
      </w:r>
      <w:r w:rsidR="00830535">
        <w:t>.</w:t>
      </w:r>
    </w:p>
    <w:p w14:paraId="57562FF6" w14:textId="5DBDA771" w:rsidR="006C363B" w:rsidRDefault="00830535" w:rsidP="00EE227B">
      <w:pPr>
        <w:pStyle w:val="Heading2"/>
      </w:pPr>
      <w:r>
        <w:t>C</w:t>
      </w:r>
      <w:r w:rsidR="00244B47">
        <w:t>oupling shall be completed from the ground after movement has stopped</w:t>
      </w:r>
      <w:r w:rsidR="000D32C3">
        <w:t xml:space="preserve">.  </w:t>
      </w:r>
      <w:r w:rsidR="008C3381">
        <w:t xml:space="preserve"> </w:t>
      </w:r>
      <w:r w:rsidR="000D32C3">
        <w:t>M</w:t>
      </w:r>
      <w:r w:rsidR="00221B43">
        <w:t>aking a joint</w:t>
      </w:r>
      <w:r w:rsidR="008C3381">
        <w:t xml:space="preserve"> while riding</w:t>
      </w:r>
      <w:r w:rsidR="00221B43">
        <w:t xml:space="preserve"> is prohibited</w:t>
      </w:r>
      <w:r w:rsidR="008C3381">
        <w:t>.</w:t>
      </w:r>
    </w:p>
    <w:p w14:paraId="5C08D574" w14:textId="0329E8DE" w:rsidR="00BA265E" w:rsidRDefault="00BA265E" w:rsidP="00EE227B">
      <w:pPr>
        <w:pStyle w:val="Heading2"/>
      </w:pPr>
      <w:r>
        <w:lastRenderedPageBreak/>
        <w:t xml:space="preserve">No one </w:t>
      </w:r>
      <w:r w:rsidR="002E7624">
        <w:t xml:space="preserve">shall occupy the roof of a </w:t>
      </w:r>
      <w:r w:rsidR="00701274">
        <w:t xml:space="preserve">moving </w:t>
      </w:r>
      <w:r w:rsidR="002E7624">
        <w:t>rail car under any circumstances.</w:t>
      </w:r>
    </w:p>
    <w:p w14:paraId="0E19E4CB" w14:textId="32A5232B" w:rsidR="002E7624" w:rsidRDefault="002E7624" w:rsidP="00EE227B">
      <w:pPr>
        <w:pStyle w:val="Heading2"/>
      </w:pPr>
      <w:r>
        <w:t>Persons whose job duties require them to occupy the roof of a rail car may do so only when the equipment is stationary, se</w:t>
      </w:r>
      <w:r w:rsidR="00E76DB9">
        <w:t>cured, and by utilizing fall protection.</w:t>
      </w:r>
    </w:p>
    <w:p w14:paraId="17A0131D" w14:textId="20B6D41B" w:rsidR="00E76DB9" w:rsidRDefault="006B2F4C" w:rsidP="00D65C3C">
      <w:pPr>
        <w:pStyle w:val="ListBullet"/>
        <w:numPr>
          <w:ilvl w:val="1"/>
          <w:numId w:val="50"/>
        </w:numPr>
      </w:pPr>
      <w:r>
        <w:rPr>
          <w:rStyle w:val="HelpertextChar"/>
          <w:rFonts w:eastAsiaTheme="minorEastAsia"/>
          <w:b/>
          <w:szCs w:val="24"/>
        </w:rPr>
        <w:t>Warning</w:t>
      </w:r>
      <w:r w:rsidR="008C6CBE">
        <w:rPr>
          <w:rStyle w:val="HelpertextChar"/>
          <w:rFonts w:eastAsiaTheme="minorEastAsia"/>
          <w:szCs w:val="24"/>
        </w:rPr>
        <w:t>:</w:t>
      </w:r>
      <w:r w:rsidR="008C6CBE" w:rsidRPr="00380DF4">
        <w:rPr>
          <w:rStyle w:val="HelpertextChar"/>
          <w:rFonts w:eastAsiaTheme="minorHAnsi"/>
          <w:szCs w:val="24"/>
        </w:rPr>
        <w:t xml:space="preserve"> </w:t>
      </w:r>
      <w:r w:rsidR="00B16CD3">
        <w:t>W</w:t>
      </w:r>
      <w:r w:rsidR="00E76DB9">
        <w:t xml:space="preserve">orking at </w:t>
      </w:r>
      <w:r w:rsidR="00B16CD3">
        <w:t>H</w:t>
      </w:r>
      <w:r w:rsidR="00E76DB9">
        <w:t>eights</w:t>
      </w:r>
      <w:r w:rsidR="00B16CD3">
        <w:t xml:space="preserve"> requirements</w:t>
      </w:r>
      <w:r w:rsidR="00424DC1">
        <w:t xml:space="preserve"> must be adhered to</w:t>
      </w:r>
      <w:r w:rsidR="00B16CD3">
        <w:t>.</w:t>
      </w:r>
    </w:p>
    <w:p w14:paraId="42192FF4" w14:textId="181D40EB" w:rsidR="00E76DB9" w:rsidRDefault="00B32ED0" w:rsidP="00E76DB9">
      <w:pPr>
        <w:pStyle w:val="Heading2"/>
      </w:pPr>
      <w:r>
        <w:t>To move from the top of one rail</w:t>
      </w:r>
      <w:r w:rsidR="000D32C3">
        <w:t xml:space="preserve"> </w:t>
      </w:r>
      <w:r>
        <w:t xml:space="preserve">car to the top of another car, </w:t>
      </w:r>
      <w:r w:rsidR="00064F03">
        <w:t xml:space="preserve">a worker shall return to the ground and use a ladder or platform to climb on to the next car.  </w:t>
      </w:r>
      <w:r w:rsidR="00933C17">
        <w:t>No worker shall step from the top of one rail</w:t>
      </w:r>
      <w:r w:rsidR="000D32C3">
        <w:t xml:space="preserve"> </w:t>
      </w:r>
      <w:r w:rsidR="00933C17">
        <w:t>car to the top of another.</w:t>
      </w:r>
    </w:p>
    <w:p w14:paraId="5E9CE31B" w14:textId="77777777" w:rsidR="000D32C3" w:rsidRDefault="000D32C3" w:rsidP="000D32C3">
      <w:pPr>
        <w:pStyle w:val="Heading2"/>
        <w:numPr>
          <w:ilvl w:val="0"/>
          <w:numId w:val="0"/>
        </w:numPr>
        <w:ind w:left="1008"/>
      </w:pPr>
    </w:p>
    <w:p w14:paraId="2BF3A4D7" w14:textId="77777777" w:rsidR="006C29B4" w:rsidRDefault="006C29B4" w:rsidP="000D32C3">
      <w:pPr>
        <w:pStyle w:val="Heading2"/>
        <w:numPr>
          <w:ilvl w:val="0"/>
          <w:numId w:val="0"/>
        </w:numPr>
        <w:ind w:left="1008"/>
      </w:pPr>
    </w:p>
    <w:p w14:paraId="6B2C871B" w14:textId="2C192187" w:rsidR="00AA525B" w:rsidRDefault="00AA525B" w:rsidP="00AA525B">
      <w:pPr>
        <w:pStyle w:val="Heading1"/>
      </w:pPr>
      <w:bookmarkStart w:id="14" w:name="_Toc154651612"/>
      <w:r>
        <w:t>SWITCHING AND SPOTTING CARS</w:t>
      </w:r>
      <w:bookmarkEnd w:id="14"/>
    </w:p>
    <w:p w14:paraId="2AF82023" w14:textId="629A19A1" w:rsidR="00AA525B" w:rsidRDefault="00D41039" w:rsidP="00AA525B">
      <w:pPr>
        <w:pStyle w:val="Heading2"/>
      </w:pPr>
      <w:r>
        <w:t xml:space="preserve">The Rail Yard Supervisor or designate will serve as the contact person and will coordinate communication such that </w:t>
      </w:r>
      <w:r w:rsidR="000E7FD0">
        <w:t>contractor</w:t>
      </w:r>
      <w:r>
        <w:t xml:space="preserve"> rail crews and loadout personnel are aware of </w:t>
      </w:r>
      <w:r w:rsidR="00730917">
        <w:t>rail equipment and car</w:t>
      </w:r>
      <w:r>
        <w:t xml:space="preserve"> movement.</w:t>
      </w:r>
    </w:p>
    <w:p w14:paraId="1AC3CCEB" w14:textId="0E07A94E" w:rsidR="009F0413" w:rsidRDefault="009F0413" w:rsidP="00AA525B">
      <w:pPr>
        <w:pStyle w:val="Heading2"/>
      </w:pPr>
      <w:r>
        <w:t>Before coupling to or moving cars on tracks where cars are being loaded or unloaded, car-puller hooks, derailers, dock boards, tank couplings and similar connections must be removed and placed in the clear</w:t>
      </w:r>
      <w:r w:rsidR="002E14E7">
        <w:t>.</w:t>
      </w:r>
    </w:p>
    <w:p w14:paraId="39955791" w14:textId="3C72B191" w:rsidR="005F445B" w:rsidRDefault="006F41B6" w:rsidP="001D61F8">
      <w:pPr>
        <w:pStyle w:val="Heading2"/>
      </w:pPr>
      <w:r>
        <w:t>Except while being turned, each switch must be secured</w:t>
      </w:r>
      <w:r w:rsidR="009035D8">
        <w:t xml:space="preserve"> with a keeper or</w:t>
      </w:r>
      <w:r>
        <w:t xml:space="preserve"> an approved</w:t>
      </w:r>
      <w:r w:rsidR="005F445B">
        <w:t xml:space="preserve"> device.</w:t>
      </w:r>
    </w:p>
    <w:p w14:paraId="0C4A43F1" w14:textId="00206C61" w:rsidR="00C431CC" w:rsidRDefault="00C431CC" w:rsidP="001D61F8">
      <w:pPr>
        <w:pStyle w:val="Heading2"/>
      </w:pPr>
      <w:r>
        <w:t>When a switch point lock is provided, it must be locked when the switch is left in normal position.</w:t>
      </w:r>
    </w:p>
    <w:p w14:paraId="072B5D9C" w14:textId="2C5E249E" w:rsidR="00E4052B" w:rsidRDefault="00E4052B" w:rsidP="002C072F">
      <w:pPr>
        <w:pStyle w:val="Heading2"/>
      </w:pPr>
      <w:r>
        <w:t xml:space="preserve">A switch must not be turned while any part of a car or </w:t>
      </w:r>
      <w:r w:rsidR="002C072F">
        <w:t>RCM</w:t>
      </w:r>
      <w:r w:rsidR="00726D81">
        <w:t xml:space="preserve"> is between the switch points and the fouling point of the track to be used.</w:t>
      </w:r>
    </w:p>
    <w:p w14:paraId="054C48F6" w14:textId="06364BEE" w:rsidR="00E96B80" w:rsidRDefault="006E1873" w:rsidP="001D61F8">
      <w:pPr>
        <w:pStyle w:val="Heading2"/>
      </w:pPr>
      <w:r>
        <w:t>Prior to handling a switch, all movement on the track must have come to a complete stop</w:t>
      </w:r>
      <w:r w:rsidR="008E4BF1">
        <w:t>,</w:t>
      </w:r>
      <w:r w:rsidR="0080366F">
        <w:t xml:space="preserve"> the switch inspected for any obstruction</w:t>
      </w:r>
      <w:r w:rsidR="008E4BF1">
        <w:t>s, and fore</w:t>
      </w:r>
      <w:r w:rsidR="00823CCB">
        <w:t>ign material removed from between the switch point and rail.</w:t>
      </w:r>
    </w:p>
    <w:p w14:paraId="127D98FD" w14:textId="4D710844" w:rsidR="005F45D9" w:rsidRDefault="00DC5029" w:rsidP="001D61F8">
      <w:pPr>
        <w:pStyle w:val="Heading2"/>
      </w:pPr>
      <w:r>
        <w:t xml:space="preserve">Ground </w:t>
      </w:r>
      <w:r w:rsidR="000977FC">
        <w:t>P</w:t>
      </w:r>
      <w:r>
        <w:t>ersons</w:t>
      </w:r>
      <w:r w:rsidR="00184312">
        <w:t xml:space="preserve"> and R</w:t>
      </w:r>
      <w:r w:rsidR="00730917">
        <w:t>C</w:t>
      </w:r>
      <w:r w:rsidR="00184312">
        <w:t xml:space="preserve">M Operators must be certain the switches </w:t>
      </w:r>
      <w:r w:rsidR="002C326B">
        <w:t>align correctly</w:t>
      </w:r>
      <w:r w:rsidR="001D61F8">
        <w:t>, train path direction is confirmed,</w:t>
      </w:r>
      <w:r w:rsidR="002C326B">
        <w:t xml:space="preserve"> and that the rail</w:t>
      </w:r>
      <w:r w:rsidR="00730917">
        <w:t xml:space="preserve"> </w:t>
      </w:r>
      <w:r w:rsidR="002C326B">
        <w:t>cars are properly coupled before a train is moved.</w:t>
      </w:r>
    </w:p>
    <w:p w14:paraId="72479CC9" w14:textId="79CEE092" w:rsidR="005C6460" w:rsidRDefault="005C6460" w:rsidP="001D61F8">
      <w:pPr>
        <w:pStyle w:val="Heading2"/>
      </w:pPr>
      <w:r>
        <w:t>R</w:t>
      </w:r>
      <w:r w:rsidR="00730917">
        <w:t>C</w:t>
      </w:r>
      <w:r>
        <w:t xml:space="preserve">M Operators shall only move </w:t>
      </w:r>
      <w:r w:rsidR="00351754">
        <w:t xml:space="preserve">rail cars </w:t>
      </w:r>
      <w:r>
        <w:t xml:space="preserve">in response to proper communications </w:t>
      </w:r>
      <w:r w:rsidR="004A13E2">
        <w:t>from</w:t>
      </w:r>
      <w:r w:rsidR="00BC74F0">
        <w:t xml:space="preserve"> a Ground Person</w:t>
      </w:r>
      <w:r w:rsidR="004A13E2">
        <w:t>.</w:t>
      </w:r>
      <w:r>
        <w:t xml:space="preserve">  Upon loss of sight or sound signal, the R</w:t>
      </w:r>
      <w:r w:rsidR="00730917">
        <w:t>C</w:t>
      </w:r>
      <w:r>
        <w:t xml:space="preserve">M Operator shall stop </w:t>
      </w:r>
      <w:r w:rsidR="004A13E2">
        <w:t>movement</w:t>
      </w:r>
      <w:r>
        <w:t xml:space="preserve"> immediately</w:t>
      </w:r>
      <w:r w:rsidR="00DB7B56">
        <w:t>.</w:t>
      </w:r>
    </w:p>
    <w:p w14:paraId="2348A506" w14:textId="1C368447" w:rsidR="00DB7B56" w:rsidRDefault="00DB7B56" w:rsidP="001D61F8">
      <w:pPr>
        <w:pStyle w:val="Heading2"/>
      </w:pPr>
      <w:r>
        <w:t>R</w:t>
      </w:r>
      <w:r w:rsidR="00730917">
        <w:t>C</w:t>
      </w:r>
      <w:r>
        <w:t>M Operators must use caution and good judgement in starting and stopping trains and cars to minimize slack action</w:t>
      </w:r>
      <w:r w:rsidR="00730917">
        <w:t>.</w:t>
      </w:r>
    </w:p>
    <w:p w14:paraId="53677F44" w14:textId="42085813" w:rsidR="00B63972" w:rsidRDefault="002C326B" w:rsidP="006A077C">
      <w:pPr>
        <w:pStyle w:val="Heading2"/>
      </w:pPr>
      <w:r>
        <w:t xml:space="preserve">No attempt shall be made to adjust knuckles until </w:t>
      </w:r>
      <w:r w:rsidR="00E56106">
        <w:t xml:space="preserve">rail car </w:t>
      </w:r>
      <w:r w:rsidR="00901A17">
        <w:t xml:space="preserve">movement </w:t>
      </w:r>
      <w:r>
        <w:t>is completely stopped</w:t>
      </w:r>
      <w:r w:rsidR="001B499A">
        <w:t>, with 50</w:t>
      </w:r>
      <w:r w:rsidR="006A077C">
        <w:t>’</w:t>
      </w:r>
      <w:r w:rsidR="001B499A">
        <w:t xml:space="preserve"> between rail cars and three-point protection in place.</w:t>
      </w:r>
      <w:r w:rsidR="008C252C">
        <w:t xml:space="preserve">  </w:t>
      </w:r>
      <w:r w:rsidR="003C6A3F">
        <w:t>Workers shall not</w:t>
      </w:r>
      <w:r w:rsidR="008C252C">
        <w:t xml:space="preserve"> make knuckle locks fall in position by placing a finger or fingers on the bottom thereof.</w:t>
      </w:r>
    </w:p>
    <w:p w14:paraId="627B50E6" w14:textId="0F431323" w:rsidR="005B36BC" w:rsidRDefault="0027102C" w:rsidP="00AA525B">
      <w:pPr>
        <w:pStyle w:val="Heading2"/>
      </w:pPr>
      <w:r>
        <w:t xml:space="preserve">Couplings shall be made at a </w:t>
      </w:r>
      <w:r w:rsidR="00B33324">
        <w:t>speed of not more than 2 MPH (slow walking speed)</w:t>
      </w:r>
      <w:r w:rsidR="00F75670">
        <w:t>,</w:t>
      </w:r>
      <w:r w:rsidR="00B33324">
        <w:t xml:space="preserve"> </w:t>
      </w:r>
      <w:r w:rsidR="00F75670">
        <w:t>s</w:t>
      </w:r>
      <w:r w:rsidR="00B33324">
        <w:t>tretch</w:t>
      </w:r>
      <w:r w:rsidR="00F75670">
        <w:t>ing</w:t>
      </w:r>
      <w:r w:rsidR="00B33324">
        <w:t xml:space="preserve"> the slack to ensure that all couplings are made.</w:t>
      </w:r>
    </w:p>
    <w:p w14:paraId="16DD9D02" w14:textId="4E876DEE" w:rsidR="002B57C5" w:rsidRDefault="002B57C5" w:rsidP="00AA525B">
      <w:pPr>
        <w:pStyle w:val="Heading2"/>
      </w:pPr>
      <w:r>
        <w:lastRenderedPageBreak/>
        <w:t>Positive protection (brakes or wheel chocks) shall be applied to prevent rai</w:t>
      </w:r>
      <w:r w:rsidR="002D6A30">
        <w:t>l cars from being moved while being loaded or waiting to be loaded.</w:t>
      </w:r>
    </w:p>
    <w:p w14:paraId="19002CB5" w14:textId="76612E1B" w:rsidR="00BA2B35" w:rsidRDefault="00BA2B35" w:rsidP="00AA525B">
      <w:pPr>
        <w:pStyle w:val="Heading2"/>
      </w:pPr>
      <w:r>
        <w:t>Air brakes are only to be used for train control and are not to be used for long term car securement.</w:t>
      </w:r>
    </w:p>
    <w:p w14:paraId="50EE67B1" w14:textId="5493C064" w:rsidR="00B33324" w:rsidRDefault="00850D7C" w:rsidP="00AA525B">
      <w:pPr>
        <w:pStyle w:val="Heading2"/>
      </w:pPr>
      <w:r>
        <w:t xml:space="preserve">When hand brakes must control or prevent car </w:t>
      </w:r>
      <w:r w:rsidR="00DB167D">
        <w:t xml:space="preserve">movement, </w:t>
      </w:r>
      <w:r w:rsidR="006E59B1">
        <w:t xml:space="preserve">the </w:t>
      </w:r>
      <w:r w:rsidR="00DB167D">
        <w:t>brakes must be tested to ensure that they are operating properly before using them.</w:t>
      </w:r>
    </w:p>
    <w:p w14:paraId="7CA0849D" w14:textId="5452F970" w:rsidR="00B834B3" w:rsidRDefault="00B834B3" w:rsidP="00AA525B">
      <w:pPr>
        <w:pStyle w:val="Heading2"/>
      </w:pPr>
      <w:r>
        <w:t xml:space="preserve">After applying hand brakes, a push/pull test must be </w:t>
      </w:r>
      <w:r w:rsidR="006B7EC3">
        <w:t>performed</w:t>
      </w:r>
      <w:r w:rsidR="00DA63F5">
        <w:t xml:space="preserve"> to test effectiveness</w:t>
      </w:r>
      <w:r w:rsidR="006B7EC3">
        <w:t>,</w:t>
      </w:r>
      <w:r>
        <w:t xml:space="preserve"> and additional hand brakes applied if necessary.</w:t>
      </w:r>
    </w:p>
    <w:p w14:paraId="7D6869D3" w14:textId="1C3C321E" w:rsidR="00602FCC" w:rsidRDefault="009A3E8F" w:rsidP="00AA525B">
      <w:pPr>
        <w:pStyle w:val="Heading2"/>
      </w:pPr>
      <w:r>
        <w:t>Ground Persons</w:t>
      </w:r>
      <w:r w:rsidR="00602FCC">
        <w:t xml:space="preserve"> and R</w:t>
      </w:r>
      <w:r>
        <w:t>C</w:t>
      </w:r>
      <w:r w:rsidR="00602FCC">
        <w:t xml:space="preserve">M Operators leaving </w:t>
      </w:r>
      <w:r w:rsidR="00422BF6">
        <w:t xml:space="preserve">loaded </w:t>
      </w:r>
      <w:r w:rsidR="00602FCC">
        <w:t xml:space="preserve">cars on a track must set sufficient hand brakes to prevent them from </w:t>
      </w:r>
      <w:r w:rsidR="00582FDF">
        <w:t>moving.  The minimum number of handbrakes to apply</w:t>
      </w:r>
      <w:r w:rsidR="00862817">
        <w:t xml:space="preserve"> on loaded rail</w:t>
      </w:r>
      <w:r>
        <w:t xml:space="preserve"> </w:t>
      </w:r>
      <w:r w:rsidR="00862817">
        <w:t>cars</w:t>
      </w:r>
      <w:r w:rsidR="00582FDF">
        <w:t xml:space="preserve"> is:</w:t>
      </w:r>
    </w:p>
    <w:tbl>
      <w:tblPr>
        <w:tblStyle w:val="TableGrid"/>
        <w:tblW w:w="0" w:type="auto"/>
        <w:tblInd w:w="1008" w:type="dxa"/>
        <w:tblLook w:val="04A0" w:firstRow="1" w:lastRow="0" w:firstColumn="1" w:lastColumn="0" w:noHBand="0" w:noVBand="1"/>
      </w:tblPr>
      <w:tblGrid>
        <w:gridCol w:w="4432"/>
        <w:gridCol w:w="4480"/>
      </w:tblGrid>
      <w:tr w:rsidR="00580ED5" w14:paraId="3AF3FBDE" w14:textId="77777777" w:rsidTr="00A6157E">
        <w:trPr>
          <w:cnfStyle w:val="100000000000" w:firstRow="1" w:lastRow="0" w:firstColumn="0" w:lastColumn="0" w:oddVBand="0" w:evenVBand="0" w:oddHBand="0" w:evenHBand="0" w:firstRowFirstColumn="0" w:firstRowLastColumn="0" w:lastRowFirstColumn="0" w:lastRowLastColumn="0"/>
        </w:trPr>
        <w:tc>
          <w:tcPr>
            <w:tcW w:w="4432" w:type="dxa"/>
          </w:tcPr>
          <w:p w14:paraId="34248ADF" w14:textId="4F2A2F94" w:rsidR="00580ED5" w:rsidRDefault="005C36E4" w:rsidP="005C36E4">
            <w:pPr>
              <w:pStyle w:val="Heading2"/>
              <w:numPr>
                <w:ilvl w:val="0"/>
                <w:numId w:val="0"/>
              </w:numPr>
              <w:jc w:val="center"/>
            </w:pPr>
            <w:r>
              <w:t>Number of Full Rail</w:t>
            </w:r>
            <w:r w:rsidR="009A3E8F">
              <w:t xml:space="preserve"> C</w:t>
            </w:r>
            <w:r>
              <w:t>ars</w:t>
            </w:r>
          </w:p>
        </w:tc>
        <w:tc>
          <w:tcPr>
            <w:tcW w:w="4480" w:type="dxa"/>
          </w:tcPr>
          <w:p w14:paraId="78F06F8A" w14:textId="15CB8D95" w:rsidR="00580ED5" w:rsidRDefault="005C36E4" w:rsidP="005C36E4">
            <w:pPr>
              <w:pStyle w:val="Heading2"/>
              <w:numPr>
                <w:ilvl w:val="0"/>
                <w:numId w:val="0"/>
              </w:numPr>
              <w:jc w:val="center"/>
            </w:pPr>
            <w:r>
              <w:t>Minimum Number of Handbrakes</w:t>
            </w:r>
          </w:p>
        </w:tc>
      </w:tr>
      <w:tr w:rsidR="00572A0E" w14:paraId="2B78C39F" w14:textId="77777777" w:rsidTr="00A6157E">
        <w:tc>
          <w:tcPr>
            <w:tcW w:w="4432" w:type="dxa"/>
          </w:tcPr>
          <w:p w14:paraId="3943A5C1" w14:textId="52F56A60" w:rsidR="00572A0E" w:rsidRDefault="00572A0E" w:rsidP="005C36E4">
            <w:pPr>
              <w:pStyle w:val="Heading2"/>
              <w:numPr>
                <w:ilvl w:val="0"/>
                <w:numId w:val="0"/>
              </w:numPr>
              <w:jc w:val="center"/>
            </w:pPr>
            <w:r>
              <w:t>1</w:t>
            </w:r>
          </w:p>
        </w:tc>
        <w:tc>
          <w:tcPr>
            <w:tcW w:w="4480" w:type="dxa"/>
          </w:tcPr>
          <w:p w14:paraId="733AA27E" w14:textId="2BFEC6E2" w:rsidR="00572A0E" w:rsidRDefault="00572A0E" w:rsidP="005C36E4">
            <w:pPr>
              <w:pStyle w:val="Heading2"/>
              <w:numPr>
                <w:ilvl w:val="0"/>
                <w:numId w:val="0"/>
              </w:numPr>
              <w:jc w:val="center"/>
            </w:pPr>
            <w:r>
              <w:t>1</w:t>
            </w:r>
          </w:p>
        </w:tc>
      </w:tr>
      <w:tr w:rsidR="00580ED5" w14:paraId="2BA86743" w14:textId="77777777" w:rsidTr="00A6157E">
        <w:tc>
          <w:tcPr>
            <w:tcW w:w="4432" w:type="dxa"/>
          </w:tcPr>
          <w:p w14:paraId="3D123B81" w14:textId="45297BA4" w:rsidR="00580ED5" w:rsidRDefault="00572A0E" w:rsidP="005C36E4">
            <w:pPr>
              <w:pStyle w:val="Heading2"/>
              <w:numPr>
                <w:ilvl w:val="0"/>
                <w:numId w:val="0"/>
              </w:numPr>
              <w:jc w:val="center"/>
            </w:pPr>
            <w:r>
              <w:t>2</w:t>
            </w:r>
            <w:r w:rsidR="005C36E4">
              <w:t xml:space="preserve"> – 9</w:t>
            </w:r>
          </w:p>
        </w:tc>
        <w:tc>
          <w:tcPr>
            <w:tcW w:w="4480" w:type="dxa"/>
          </w:tcPr>
          <w:p w14:paraId="7F81A51E" w14:textId="28ADFB74" w:rsidR="00580ED5" w:rsidRDefault="005C36E4" w:rsidP="005C36E4">
            <w:pPr>
              <w:pStyle w:val="Heading2"/>
              <w:numPr>
                <w:ilvl w:val="0"/>
                <w:numId w:val="0"/>
              </w:numPr>
              <w:jc w:val="center"/>
            </w:pPr>
            <w:r>
              <w:t>2</w:t>
            </w:r>
          </w:p>
        </w:tc>
      </w:tr>
      <w:tr w:rsidR="00580ED5" w14:paraId="4E932E12" w14:textId="77777777" w:rsidTr="00A6157E">
        <w:tc>
          <w:tcPr>
            <w:tcW w:w="4432" w:type="dxa"/>
          </w:tcPr>
          <w:p w14:paraId="768E3673" w14:textId="79D97948" w:rsidR="00580ED5" w:rsidRDefault="005C36E4" w:rsidP="005C36E4">
            <w:pPr>
              <w:pStyle w:val="Heading2"/>
              <w:numPr>
                <w:ilvl w:val="0"/>
                <w:numId w:val="0"/>
              </w:numPr>
              <w:jc w:val="center"/>
            </w:pPr>
            <w:r>
              <w:t>10 – 19</w:t>
            </w:r>
          </w:p>
        </w:tc>
        <w:tc>
          <w:tcPr>
            <w:tcW w:w="4480" w:type="dxa"/>
          </w:tcPr>
          <w:p w14:paraId="48CBD40F" w14:textId="1741B36A" w:rsidR="00580ED5" w:rsidRDefault="005C36E4" w:rsidP="005C36E4">
            <w:pPr>
              <w:pStyle w:val="Heading2"/>
              <w:numPr>
                <w:ilvl w:val="0"/>
                <w:numId w:val="0"/>
              </w:numPr>
              <w:jc w:val="center"/>
            </w:pPr>
            <w:r>
              <w:t>3</w:t>
            </w:r>
          </w:p>
        </w:tc>
      </w:tr>
      <w:tr w:rsidR="00580ED5" w14:paraId="4CB2CB8A" w14:textId="77777777" w:rsidTr="00A6157E">
        <w:tc>
          <w:tcPr>
            <w:tcW w:w="4432" w:type="dxa"/>
          </w:tcPr>
          <w:p w14:paraId="7F5B5495" w14:textId="6764FF96" w:rsidR="00580ED5" w:rsidRDefault="005C36E4" w:rsidP="005C36E4">
            <w:pPr>
              <w:pStyle w:val="Heading2"/>
              <w:numPr>
                <w:ilvl w:val="0"/>
                <w:numId w:val="0"/>
              </w:numPr>
              <w:jc w:val="center"/>
            </w:pPr>
            <w:r>
              <w:t>20 - 29</w:t>
            </w:r>
          </w:p>
        </w:tc>
        <w:tc>
          <w:tcPr>
            <w:tcW w:w="4480" w:type="dxa"/>
          </w:tcPr>
          <w:p w14:paraId="6DC8D57B" w14:textId="4E8CB363" w:rsidR="00580ED5" w:rsidRDefault="005C36E4" w:rsidP="005C36E4">
            <w:pPr>
              <w:pStyle w:val="Heading2"/>
              <w:numPr>
                <w:ilvl w:val="0"/>
                <w:numId w:val="0"/>
              </w:numPr>
              <w:jc w:val="center"/>
            </w:pPr>
            <w:r>
              <w:t>4</w:t>
            </w:r>
          </w:p>
        </w:tc>
      </w:tr>
    </w:tbl>
    <w:p w14:paraId="34B86230" w14:textId="51CC8D4E" w:rsidR="00145458" w:rsidRDefault="00145458" w:rsidP="00AA525B">
      <w:pPr>
        <w:pStyle w:val="Heading2"/>
      </w:pPr>
      <w:r>
        <w:t>If a car is bad ordered with a defective hand brake, it must be coupled to a car with an operable hand brake.</w:t>
      </w:r>
    </w:p>
    <w:p w14:paraId="7B90EB40" w14:textId="5C8BDB08" w:rsidR="00582FDF" w:rsidRDefault="0058008C" w:rsidP="00AA525B">
      <w:pPr>
        <w:pStyle w:val="Heading2"/>
      </w:pPr>
      <w:r>
        <w:t xml:space="preserve">Sites will </w:t>
      </w:r>
      <w:r w:rsidR="009210D0">
        <w:t>establish</w:t>
      </w:r>
      <w:r>
        <w:t xml:space="preserve"> and adhere </w:t>
      </w:r>
      <w:r w:rsidR="00941C93">
        <w:t xml:space="preserve">to </w:t>
      </w:r>
      <w:r w:rsidR="009A3E8F">
        <w:t>a</w:t>
      </w:r>
      <w:r w:rsidR="00F313E4">
        <w:t xml:space="preserve"> site-specific procedure </w:t>
      </w:r>
      <w:r w:rsidR="007957DF">
        <w:t xml:space="preserve">for holding loaded cars at the end of a loading track, </w:t>
      </w:r>
      <w:r w:rsidR="00F313E4">
        <w:t>outlining the number of cars and brakes required</w:t>
      </w:r>
      <w:r w:rsidR="007C425D">
        <w:t>.</w:t>
      </w:r>
      <w:r w:rsidR="00F313E4">
        <w:t xml:space="preserve"> </w:t>
      </w:r>
      <w:r w:rsidR="008D2C78">
        <w:t xml:space="preserve">  </w:t>
      </w:r>
    </w:p>
    <w:p w14:paraId="65B34101" w14:textId="7C5EB31F" w:rsidR="003967BE" w:rsidRDefault="003967BE" w:rsidP="00AA525B">
      <w:pPr>
        <w:pStyle w:val="Heading2"/>
      </w:pPr>
      <w:r>
        <w:t>No attempt shall be made to open or close doors/gates, adjust couplings or set brakes on any rail</w:t>
      </w:r>
      <w:r w:rsidR="009210D0">
        <w:t xml:space="preserve"> </w:t>
      </w:r>
      <w:r>
        <w:t>car while the car is in motion.</w:t>
      </w:r>
    </w:p>
    <w:p w14:paraId="6524E85A" w14:textId="1C9D0E9F" w:rsidR="001230EB" w:rsidRDefault="00107C2F" w:rsidP="00AA525B">
      <w:pPr>
        <w:pStyle w:val="Heading2"/>
      </w:pPr>
      <w:r>
        <w:t>A</w:t>
      </w:r>
      <w:r w:rsidR="003735F5">
        <w:t xml:space="preserve"> main track switch</w:t>
      </w:r>
      <w:r>
        <w:t xml:space="preserve"> shall not be returned</w:t>
      </w:r>
      <w:r w:rsidR="003735F5">
        <w:t xml:space="preserve"> to the normal position until movement is clear of the main track.</w:t>
      </w:r>
    </w:p>
    <w:p w14:paraId="18DF5D07" w14:textId="183F82A1" w:rsidR="00A679A2" w:rsidRDefault="00A41219" w:rsidP="00B94919">
      <w:pPr>
        <w:pStyle w:val="Heading2"/>
      </w:pPr>
      <w:r>
        <w:t>S</w:t>
      </w:r>
      <w:r w:rsidR="00A679A2">
        <w:t>witch target</w:t>
      </w:r>
      <w:r>
        <w:t>s</w:t>
      </w:r>
      <w:r w:rsidR="00A679A2">
        <w:t xml:space="preserve"> facing the operator will display </w:t>
      </w:r>
      <w:r w:rsidR="00E3459E">
        <w:t>a</w:t>
      </w:r>
      <w:r w:rsidR="00A679A2">
        <w:t xml:space="preserve"> normal </w:t>
      </w:r>
      <w:r w:rsidR="00E3459E">
        <w:t xml:space="preserve">or diverging </w:t>
      </w:r>
      <w:r w:rsidR="00A679A2">
        <w:t>position</w:t>
      </w:r>
      <w:r w:rsidR="00E3459E">
        <w:t>.</w:t>
      </w:r>
    </w:p>
    <w:p w14:paraId="2715D461" w14:textId="77777777" w:rsidR="002366E1" w:rsidRPr="002366E1" w:rsidRDefault="002366E1" w:rsidP="002366E1">
      <w:pPr>
        <w:pStyle w:val="ListParagraph"/>
        <w:numPr>
          <w:ilvl w:val="0"/>
          <w:numId w:val="25"/>
        </w:numPr>
        <w:spacing w:before="0" w:after="60"/>
        <w:outlineLvl w:val="2"/>
        <w:rPr>
          <w:rFonts w:asciiTheme="majorHAnsi" w:eastAsiaTheme="majorEastAsia" w:hAnsiTheme="majorHAnsi" w:cstheme="majorBidi"/>
          <w:vanish/>
          <w:szCs w:val="24"/>
        </w:rPr>
      </w:pPr>
    </w:p>
    <w:p w14:paraId="7AF5431F" w14:textId="77777777" w:rsidR="002366E1" w:rsidRPr="002366E1" w:rsidRDefault="002366E1" w:rsidP="002366E1">
      <w:pPr>
        <w:pStyle w:val="ListParagraph"/>
        <w:numPr>
          <w:ilvl w:val="0"/>
          <w:numId w:val="25"/>
        </w:numPr>
        <w:spacing w:before="0" w:after="60"/>
        <w:outlineLvl w:val="2"/>
        <w:rPr>
          <w:rFonts w:asciiTheme="majorHAnsi" w:eastAsiaTheme="majorEastAsia" w:hAnsiTheme="majorHAnsi" w:cstheme="majorBidi"/>
          <w:vanish/>
          <w:szCs w:val="24"/>
        </w:rPr>
      </w:pPr>
    </w:p>
    <w:p w14:paraId="2664F1B4"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5AF6B5A6"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2E10D116"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576005B3"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17C6C1B5"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4AA5DF5F"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69D85D1A"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292AB202"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07EA82F2"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1A589C18"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5BD53303"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7A559538"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051A873C"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7AFFB820"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379ECDA2" w14:textId="77777777" w:rsidR="002366E1" w:rsidRPr="002366E1" w:rsidRDefault="002366E1" w:rsidP="002366E1">
      <w:pPr>
        <w:pStyle w:val="ListParagraph"/>
        <w:numPr>
          <w:ilvl w:val="1"/>
          <w:numId w:val="25"/>
        </w:numPr>
        <w:spacing w:before="0" w:after="60"/>
        <w:outlineLvl w:val="2"/>
        <w:rPr>
          <w:rFonts w:asciiTheme="majorHAnsi" w:eastAsiaTheme="majorEastAsia" w:hAnsiTheme="majorHAnsi" w:cstheme="majorBidi"/>
          <w:vanish/>
          <w:szCs w:val="24"/>
        </w:rPr>
      </w:pPr>
    </w:p>
    <w:p w14:paraId="16DC793D" w14:textId="77777777" w:rsidR="009C64A7" w:rsidRDefault="00443A14" w:rsidP="00B94919">
      <w:pPr>
        <w:pStyle w:val="ListBullet"/>
        <w:ind w:left="1368" w:hanging="360"/>
      </w:pPr>
      <w:r>
        <w:t>Normal:  a train travelling over a track switch will keep the same track ahead.</w:t>
      </w:r>
      <w:r w:rsidR="009C64A7">
        <w:t xml:space="preserve">  </w:t>
      </w:r>
    </w:p>
    <w:p w14:paraId="7B143E1F" w14:textId="70876FE4" w:rsidR="00214EBA" w:rsidRDefault="00E71CD1" w:rsidP="009C64A7">
      <w:pPr>
        <w:pStyle w:val="ListBullet"/>
        <w:numPr>
          <w:ilvl w:val="1"/>
          <w:numId w:val="2"/>
        </w:numPr>
      </w:pPr>
      <w:r>
        <w:t xml:space="preserve">A green target </w:t>
      </w:r>
      <w:r w:rsidR="00B94919">
        <w:t>me</w:t>
      </w:r>
      <w:r w:rsidR="00F245A8">
        <w:t>ans</w:t>
      </w:r>
      <w:r w:rsidR="00B94919">
        <w:t xml:space="preserve"> normal position</w:t>
      </w:r>
      <w:r w:rsidR="007A4059">
        <w:t xml:space="preserve"> </w:t>
      </w:r>
    </w:p>
    <w:p w14:paraId="397EB30B" w14:textId="77777777" w:rsidR="00D16482" w:rsidRDefault="009C64A7" w:rsidP="00B94919">
      <w:pPr>
        <w:pStyle w:val="ListBulRoles"/>
      </w:pPr>
      <w:r>
        <w:t xml:space="preserve">Diverging:  </w:t>
      </w:r>
      <w:r w:rsidR="00BC340B">
        <w:t>a train travelling over a track switch will diverge.</w:t>
      </w:r>
      <w:r w:rsidR="00D16482">
        <w:t xml:space="preserve">  A diverging route on a turnout are the curved rails including the points of the turnout.</w:t>
      </w:r>
    </w:p>
    <w:p w14:paraId="59743BC1" w14:textId="3AA3D066" w:rsidR="00E71CD1" w:rsidRDefault="00E71CD1" w:rsidP="00D16482">
      <w:pPr>
        <w:pStyle w:val="ListBulRoles"/>
        <w:numPr>
          <w:ilvl w:val="1"/>
          <w:numId w:val="2"/>
        </w:numPr>
      </w:pPr>
      <w:r>
        <w:t>A yellow target means diverging left or right.</w:t>
      </w:r>
    </w:p>
    <w:p w14:paraId="0F1BD201" w14:textId="44AFEDE8" w:rsidR="00E71CD1" w:rsidRDefault="00E71CD1" w:rsidP="00D16482">
      <w:pPr>
        <w:pStyle w:val="ListBulRoles"/>
        <w:numPr>
          <w:ilvl w:val="1"/>
          <w:numId w:val="2"/>
        </w:numPr>
      </w:pPr>
      <w:r>
        <w:t>A red target is a main track switch or a switch that leads to main track switch.</w:t>
      </w:r>
    </w:p>
    <w:p w14:paraId="24EB4DA4" w14:textId="24649DDF" w:rsidR="0033786B" w:rsidRDefault="0033786B" w:rsidP="00AA525B">
      <w:pPr>
        <w:pStyle w:val="Heading2"/>
      </w:pPr>
      <w:r>
        <w:t>Crossover switches must be left in normal po</w:t>
      </w:r>
      <w:r w:rsidR="00477029">
        <w:t>sition unless being used for crossover movement.  Both switches of a crossover must be opened before a crossover movement starts, and movement must be complete before either switch is returned to normal position.</w:t>
      </w:r>
    </w:p>
    <w:p w14:paraId="6A50A124" w14:textId="08EF9B65" w:rsidR="00287DE5" w:rsidRDefault="00287DE5" w:rsidP="00AA525B">
      <w:pPr>
        <w:pStyle w:val="Heading2"/>
      </w:pPr>
      <w:r>
        <w:lastRenderedPageBreak/>
        <w:t>At times</w:t>
      </w:r>
      <w:r w:rsidR="00A34D88">
        <w:t xml:space="preserve">, it is necessary to </w:t>
      </w:r>
      <w:r w:rsidR="00CE17F7">
        <w:t>s</w:t>
      </w:r>
      <w:r w:rsidR="00A34D88">
        <w:t xml:space="preserve">pike a </w:t>
      </w:r>
      <w:r w:rsidR="00CE17F7">
        <w:t>s</w:t>
      </w:r>
      <w:r w:rsidR="00A34D88">
        <w:t xml:space="preserve">witch (hold switch point in place by a railway spike).  </w:t>
      </w:r>
      <w:r w:rsidR="009210D0">
        <w:t>Person</w:t>
      </w:r>
      <w:r w:rsidR="005B34A8">
        <w:t>nel</w:t>
      </w:r>
      <w:r w:rsidR="00BB5E52">
        <w:t xml:space="preserve"> are not to drive or pull the spike into a switch until authorized by the</w:t>
      </w:r>
      <w:r w:rsidR="0071643B">
        <w:t xml:space="preserve"> Rail Yard Supervisor.  R</w:t>
      </w:r>
      <w:r w:rsidR="00C9555C">
        <w:t>C</w:t>
      </w:r>
      <w:r w:rsidR="0071643B">
        <w:t>M Operators shall not spike a switch or remove a spike without authorization.</w:t>
      </w:r>
    </w:p>
    <w:p w14:paraId="5B7EB132" w14:textId="7C127F6E" w:rsidR="00A95E94" w:rsidRDefault="007A10CF" w:rsidP="00AA525B">
      <w:pPr>
        <w:pStyle w:val="Heading2"/>
      </w:pPr>
      <w:r>
        <w:t>If a switch is run-through or partially run-through (ie</w:t>
      </w:r>
      <w:r w:rsidR="007C7622">
        <w:t>.</w:t>
      </w:r>
      <w:r>
        <w:t xml:space="preserve"> passed through in other than the direct</w:t>
      </w:r>
      <w:r w:rsidR="00B953CF">
        <w:t xml:space="preserve">ion of intended travel) it must be protected by </w:t>
      </w:r>
      <w:r w:rsidR="007C7622">
        <w:t>s</w:t>
      </w:r>
      <w:r w:rsidR="00B953CF">
        <w:t xml:space="preserve">piking the </w:t>
      </w:r>
      <w:r w:rsidR="007C7622">
        <w:t>s</w:t>
      </w:r>
      <w:r w:rsidR="00B953CF">
        <w:t>witch.  An engine or car that partially runs-through a switch must continue movement over the switch.  The engine or car must not change direction over a damaged switch until it has been either spiked or repaired.</w:t>
      </w:r>
    </w:p>
    <w:p w14:paraId="31D9C0B2" w14:textId="4E79B988" w:rsidR="00C07439" w:rsidRDefault="00FB09D7" w:rsidP="002B57C5">
      <w:pPr>
        <w:pStyle w:val="Heading2"/>
      </w:pPr>
      <w:r>
        <w:t xml:space="preserve">A switch that is damaged or defective shall be </w:t>
      </w:r>
      <w:r w:rsidR="00206BF9">
        <w:t>removed from service</w:t>
      </w:r>
      <w:r w:rsidR="007712D2">
        <w:t xml:space="preserve"> and</w:t>
      </w:r>
      <w:r w:rsidR="003778FF">
        <w:t xml:space="preserve"> </w:t>
      </w:r>
      <w:r>
        <w:t>reported to the Rail Yard Supervisor</w:t>
      </w:r>
      <w:r w:rsidR="007712D2">
        <w:t xml:space="preserve">.  </w:t>
      </w:r>
      <w:r w:rsidR="00DB16BE">
        <w:t>The switch</w:t>
      </w:r>
      <w:r>
        <w:t xml:space="preserve"> </w:t>
      </w:r>
      <w:r w:rsidR="00DB16BE">
        <w:t xml:space="preserve">will be </w:t>
      </w:r>
      <w:r w:rsidR="003778FF">
        <w:t>tagged out</w:t>
      </w:r>
      <w:r w:rsidR="007712D2">
        <w:t xml:space="preserve"> until</w:t>
      </w:r>
      <w:r w:rsidR="00DB16BE">
        <w:t xml:space="preserve"> it can be inspected or repaired</w:t>
      </w:r>
      <w:r w:rsidR="00A95E94">
        <w:t>.</w:t>
      </w:r>
    </w:p>
    <w:p w14:paraId="4C00FF63" w14:textId="41FCDA5A" w:rsidR="00B95F5F" w:rsidRDefault="00017DE2" w:rsidP="002B57C5">
      <w:pPr>
        <w:pStyle w:val="Heading2"/>
      </w:pPr>
      <w:r>
        <w:t>Kicking cars is permitted only in designated areas when it will not endanger empl</w:t>
      </w:r>
      <w:r w:rsidR="00D13600">
        <w:t>o</w:t>
      </w:r>
      <w:r>
        <w:t xml:space="preserve">yees, equipment, or contents of cars.  </w:t>
      </w:r>
      <w:r w:rsidR="00E753F0">
        <w:t>If a site</w:t>
      </w:r>
      <w:r w:rsidR="00B4305F">
        <w:t xml:space="preserve"> does</w:t>
      </w:r>
      <w:r w:rsidR="00E753F0">
        <w:t xml:space="preserve"> permit kicking cars, it</w:t>
      </w:r>
      <w:r>
        <w:t xml:space="preserve"> must</w:t>
      </w:r>
      <w:r w:rsidR="00D13600">
        <w:t xml:space="preserve"> have a site-specific procedure that includes:</w:t>
      </w:r>
    </w:p>
    <w:p w14:paraId="7BE32ACB"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398B1F3D"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3B86070B"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7CAEFC8F"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2D978DA3"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5EF030A6"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4211E077"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32E33661"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01431617"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430B2438"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50B03B98" w14:textId="77777777" w:rsidR="00F074FC" w:rsidRPr="00F074FC" w:rsidRDefault="00F074FC" w:rsidP="00F074FC">
      <w:pPr>
        <w:pStyle w:val="ListParagraph"/>
        <w:numPr>
          <w:ilvl w:val="1"/>
          <w:numId w:val="25"/>
        </w:numPr>
        <w:spacing w:before="0" w:after="60"/>
        <w:outlineLvl w:val="2"/>
        <w:rPr>
          <w:rFonts w:asciiTheme="majorHAnsi" w:eastAsiaTheme="majorEastAsia" w:hAnsiTheme="majorHAnsi" w:cstheme="majorBidi"/>
          <w:vanish/>
          <w:szCs w:val="24"/>
        </w:rPr>
      </w:pPr>
    </w:p>
    <w:p w14:paraId="0AFA3468" w14:textId="1D794747" w:rsidR="00073AA2" w:rsidRDefault="00073AA2" w:rsidP="00F074FC">
      <w:pPr>
        <w:pStyle w:val="Heading3"/>
      </w:pPr>
      <w:r>
        <w:t>D</w:t>
      </w:r>
      <w:r w:rsidR="00017DE2">
        <w:t>esignated areas of the railyard where kick</w:t>
      </w:r>
      <w:r w:rsidR="00F34AD0">
        <w:t>ing cars will be permitted and</w:t>
      </w:r>
      <w:r>
        <w:t>,</w:t>
      </w:r>
    </w:p>
    <w:p w14:paraId="729A5134" w14:textId="73FB79A3" w:rsidR="00C3428B" w:rsidRDefault="00FA286B" w:rsidP="00514318">
      <w:pPr>
        <w:pStyle w:val="Heading3"/>
      </w:pPr>
      <w:r>
        <w:t>S</w:t>
      </w:r>
      <w:r w:rsidR="00E14167">
        <w:t>tep</w:t>
      </w:r>
      <w:r w:rsidR="00104111">
        <w:t>-</w:t>
      </w:r>
      <w:r w:rsidR="00E14167">
        <w:t>by</w:t>
      </w:r>
      <w:r w:rsidR="00104111">
        <w:t>-</w:t>
      </w:r>
      <w:r w:rsidR="00E14167">
        <w:t xml:space="preserve">step </w:t>
      </w:r>
      <w:r>
        <w:t xml:space="preserve">instructions that include </w:t>
      </w:r>
      <w:r w:rsidR="00097E16">
        <w:t>risk</w:t>
      </w:r>
      <w:r>
        <w:t xml:space="preserve"> mitigation</w:t>
      </w:r>
      <w:r w:rsidR="00F34AD0">
        <w:t>.</w:t>
      </w:r>
    </w:p>
    <w:p w14:paraId="5F066752" w14:textId="0638985D" w:rsidR="00FE7476" w:rsidRDefault="00FE7476" w:rsidP="00E74E77">
      <w:pPr>
        <w:pStyle w:val="Heading1"/>
      </w:pPr>
      <w:bookmarkStart w:id="15" w:name="_Toc154651613"/>
      <w:r>
        <w:t>SIGNALS AND COMMUNICATION</w:t>
      </w:r>
      <w:bookmarkEnd w:id="15"/>
    </w:p>
    <w:p w14:paraId="3CC937D7" w14:textId="079CD1E0" w:rsidR="000910F2" w:rsidRDefault="000910F2" w:rsidP="00E2796A">
      <w:pPr>
        <w:pStyle w:val="Heading2"/>
      </w:pPr>
      <w:r>
        <w:t xml:space="preserve">When </w:t>
      </w:r>
      <w:r w:rsidR="006F0C87">
        <w:t>rail car movement</w:t>
      </w:r>
      <w:r>
        <w:t xml:space="preserve"> is under the direction of a </w:t>
      </w:r>
      <w:r w:rsidR="004F4E40">
        <w:t>Ground Person</w:t>
      </w:r>
      <w:r>
        <w:t xml:space="preserve"> and the R</w:t>
      </w:r>
      <w:r w:rsidR="000F36D9">
        <w:t>C</w:t>
      </w:r>
      <w:r>
        <w:t xml:space="preserve">M Operator cannot clearly recognize the </w:t>
      </w:r>
      <w:r w:rsidR="006F0C87">
        <w:t>Ground Person</w:t>
      </w:r>
      <w:r w:rsidR="00047EE4">
        <w:t>’s</w:t>
      </w:r>
      <w:r w:rsidR="001303AF">
        <w:t xml:space="preserve"> signals, the R</w:t>
      </w:r>
      <w:r w:rsidR="000F36D9">
        <w:t>C</w:t>
      </w:r>
      <w:r w:rsidR="001303AF">
        <w:t xml:space="preserve">M Operator shall </w:t>
      </w:r>
      <w:r w:rsidR="008218E0">
        <w:t xml:space="preserve">immediately </w:t>
      </w:r>
      <w:r w:rsidR="001303AF">
        <w:t>stop</w:t>
      </w:r>
      <w:r w:rsidR="008218E0">
        <w:t xml:space="preserve"> movement</w:t>
      </w:r>
      <w:r w:rsidR="001303AF">
        <w:t>.</w:t>
      </w:r>
    </w:p>
    <w:p w14:paraId="01C6E93F" w14:textId="2C6C296C" w:rsidR="00D84C94" w:rsidRDefault="001303AF" w:rsidP="004B1A34">
      <w:pPr>
        <w:pStyle w:val="Heading2"/>
      </w:pPr>
      <w:r>
        <w:t>The R</w:t>
      </w:r>
      <w:r w:rsidR="000F36D9">
        <w:t>C</w:t>
      </w:r>
      <w:r>
        <w:t xml:space="preserve">M Operator shall only move </w:t>
      </w:r>
      <w:r w:rsidR="00C30921">
        <w:t xml:space="preserve">the RCM </w:t>
      </w:r>
      <w:r>
        <w:t xml:space="preserve">in response to a proper signal from a </w:t>
      </w:r>
      <w:r w:rsidR="00C30921">
        <w:t>Ground Person</w:t>
      </w:r>
      <w:r w:rsidR="00047EE4">
        <w:t xml:space="preserve">.  </w:t>
      </w:r>
    </w:p>
    <w:p w14:paraId="4066A92F" w14:textId="20F36920" w:rsidR="00C561D5" w:rsidRDefault="00C6239B" w:rsidP="000910F2">
      <w:pPr>
        <w:pStyle w:val="Heading2"/>
      </w:pPr>
      <w:r>
        <w:t>Ground Person</w:t>
      </w:r>
      <w:r w:rsidR="008E1ED2">
        <w:t>s</w:t>
      </w:r>
      <w:r>
        <w:t xml:space="preserve"> and RCM Operator</w:t>
      </w:r>
      <w:r w:rsidR="008E1ED2">
        <w:t>s</w:t>
      </w:r>
      <w:r>
        <w:t xml:space="preserve"> </w:t>
      </w:r>
      <w:r w:rsidR="00C561D5">
        <w:t>shall have working radio</w:t>
      </w:r>
      <w:r w:rsidR="008848C3">
        <w:t>s available for communication</w:t>
      </w:r>
      <w:r w:rsidR="00C561D5">
        <w:t xml:space="preserve"> and </w:t>
      </w:r>
      <w:r w:rsidR="006815F9">
        <w:t>will use hand signals in the event of radi</w:t>
      </w:r>
      <w:r w:rsidR="008848C3">
        <w:t xml:space="preserve">o communication interruption.  </w:t>
      </w:r>
    </w:p>
    <w:p w14:paraId="1D71495E" w14:textId="2CE189C1" w:rsidR="00C960A6" w:rsidRDefault="006F1C3F" w:rsidP="000910F2">
      <w:pPr>
        <w:pStyle w:val="Heading2"/>
      </w:pPr>
      <w:r>
        <w:t>Hand Signals</w:t>
      </w:r>
    </w:p>
    <w:p w14:paraId="1DA18097" w14:textId="77777777" w:rsidR="00073AA2" w:rsidRPr="00073AA2" w:rsidRDefault="00073AA2" w:rsidP="00073AA2">
      <w:pPr>
        <w:pStyle w:val="ListParagraph"/>
        <w:numPr>
          <w:ilvl w:val="0"/>
          <w:numId w:val="25"/>
        </w:numPr>
        <w:spacing w:before="0" w:after="60"/>
        <w:outlineLvl w:val="2"/>
        <w:rPr>
          <w:rFonts w:asciiTheme="majorHAnsi" w:eastAsiaTheme="majorEastAsia" w:hAnsiTheme="majorHAnsi" w:cstheme="majorBidi"/>
          <w:vanish/>
          <w:szCs w:val="24"/>
        </w:rPr>
      </w:pPr>
    </w:p>
    <w:p w14:paraId="372CF61A" w14:textId="77777777" w:rsidR="00073AA2" w:rsidRPr="00073AA2" w:rsidRDefault="00073AA2" w:rsidP="00073AA2">
      <w:pPr>
        <w:pStyle w:val="ListParagraph"/>
        <w:numPr>
          <w:ilvl w:val="1"/>
          <w:numId w:val="25"/>
        </w:numPr>
        <w:spacing w:before="0" w:after="60"/>
        <w:outlineLvl w:val="2"/>
        <w:rPr>
          <w:rFonts w:asciiTheme="majorHAnsi" w:eastAsiaTheme="majorEastAsia" w:hAnsiTheme="majorHAnsi" w:cstheme="majorBidi"/>
          <w:vanish/>
          <w:szCs w:val="24"/>
        </w:rPr>
      </w:pPr>
    </w:p>
    <w:p w14:paraId="76BDB5DE" w14:textId="77777777" w:rsidR="00073AA2" w:rsidRPr="00073AA2" w:rsidRDefault="00073AA2" w:rsidP="00073AA2">
      <w:pPr>
        <w:pStyle w:val="ListParagraph"/>
        <w:numPr>
          <w:ilvl w:val="1"/>
          <w:numId w:val="25"/>
        </w:numPr>
        <w:spacing w:before="0" w:after="60"/>
        <w:outlineLvl w:val="2"/>
        <w:rPr>
          <w:rFonts w:asciiTheme="majorHAnsi" w:eastAsiaTheme="majorEastAsia" w:hAnsiTheme="majorHAnsi" w:cstheme="majorBidi"/>
          <w:vanish/>
          <w:szCs w:val="24"/>
        </w:rPr>
      </w:pPr>
    </w:p>
    <w:p w14:paraId="2A6C7331" w14:textId="77777777" w:rsidR="00073AA2" w:rsidRPr="00073AA2" w:rsidRDefault="00073AA2" w:rsidP="00073AA2">
      <w:pPr>
        <w:pStyle w:val="ListParagraph"/>
        <w:numPr>
          <w:ilvl w:val="1"/>
          <w:numId w:val="25"/>
        </w:numPr>
        <w:spacing w:before="0" w:after="60"/>
        <w:outlineLvl w:val="2"/>
        <w:rPr>
          <w:rFonts w:asciiTheme="majorHAnsi" w:eastAsiaTheme="majorEastAsia" w:hAnsiTheme="majorHAnsi" w:cstheme="majorBidi"/>
          <w:vanish/>
          <w:szCs w:val="24"/>
        </w:rPr>
      </w:pPr>
    </w:p>
    <w:p w14:paraId="18ACD85B" w14:textId="77777777" w:rsidR="00073AA2" w:rsidRPr="00073AA2" w:rsidRDefault="00073AA2" w:rsidP="00073AA2">
      <w:pPr>
        <w:pStyle w:val="ListParagraph"/>
        <w:numPr>
          <w:ilvl w:val="1"/>
          <w:numId w:val="25"/>
        </w:numPr>
        <w:spacing w:before="0" w:after="60"/>
        <w:outlineLvl w:val="2"/>
        <w:rPr>
          <w:rFonts w:asciiTheme="majorHAnsi" w:eastAsiaTheme="majorEastAsia" w:hAnsiTheme="majorHAnsi" w:cstheme="majorBidi"/>
          <w:vanish/>
          <w:szCs w:val="24"/>
        </w:rPr>
      </w:pPr>
    </w:p>
    <w:p w14:paraId="271F1DEC" w14:textId="73D01E64" w:rsidR="00E75849" w:rsidRDefault="00E75849" w:rsidP="00073AA2">
      <w:pPr>
        <w:pStyle w:val="Heading3"/>
      </w:pPr>
      <w:r>
        <w:t xml:space="preserve">Hand signals </w:t>
      </w:r>
      <w:r w:rsidR="004756D8">
        <w:t xml:space="preserve">used to signal railroad movements shall conform to </w:t>
      </w:r>
      <w:r w:rsidR="00054D6D">
        <w:t xml:space="preserve">the </w:t>
      </w:r>
      <w:r w:rsidR="00054D6D" w:rsidRPr="00054D6D">
        <w:rPr>
          <w:i/>
          <w:iCs/>
        </w:rPr>
        <w:t>Canadian Railway Operating Rules</w:t>
      </w:r>
      <w:r w:rsidR="00054D6D">
        <w:t xml:space="preserve"> (see Appendix </w:t>
      </w:r>
      <w:r w:rsidR="00046B0A">
        <w:t>A</w:t>
      </w:r>
      <w:r w:rsidR="00054D6D">
        <w:t>)</w:t>
      </w:r>
      <w:r w:rsidR="004756D8">
        <w:t xml:space="preserve">. </w:t>
      </w:r>
    </w:p>
    <w:p w14:paraId="761B2D76" w14:textId="527C062E" w:rsidR="004B1A34" w:rsidRDefault="004B1A34" w:rsidP="00073AA2">
      <w:pPr>
        <w:pStyle w:val="Heading3"/>
      </w:pPr>
      <w:r>
        <w:t>Hand signals must be known by all personnel involved in rail operations.</w:t>
      </w:r>
    </w:p>
    <w:p w14:paraId="38FD6CB0" w14:textId="2B02B09D" w:rsidR="005F3FCD" w:rsidRDefault="00705C90" w:rsidP="00E75849">
      <w:pPr>
        <w:pStyle w:val="Heading3"/>
      </w:pPr>
      <w:r>
        <w:t>Hand signals</w:t>
      </w:r>
      <w:r w:rsidR="005F3FCD">
        <w:t xml:space="preserve"> must be given from a point where they can be seen clearly, and they must be given in such a way that they cannot be misunderstood.</w:t>
      </w:r>
    </w:p>
    <w:p w14:paraId="6EA8D36F" w14:textId="5DC42F13" w:rsidR="00705C90" w:rsidRDefault="00705C90" w:rsidP="00E75849">
      <w:pPr>
        <w:pStyle w:val="Heading3"/>
      </w:pPr>
      <w:r>
        <w:t xml:space="preserve">Hand signals must be given sufficiently in advance to allow time to comply.  </w:t>
      </w:r>
    </w:p>
    <w:p w14:paraId="18FFA6B0" w14:textId="7D201469" w:rsidR="002D18FE" w:rsidRDefault="002D18FE" w:rsidP="00E75849">
      <w:pPr>
        <w:pStyle w:val="Heading3"/>
      </w:pPr>
      <w:r>
        <w:t>When there is a low level of light, hand signals shall be given with a flashlight/lantern.</w:t>
      </w:r>
    </w:p>
    <w:p w14:paraId="0F861D9B" w14:textId="3684EF86" w:rsidR="002D18FE" w:rsidRDefault="002D18FE" w:rsidP="00E75849">
      <w:pPr>
        <w:pStyle w:val="Heading3"/>
      </w:pPr>
      <w:r>
        <w:t>Employees giving signals must be constantly alert to prevent any unintentional movement of their hands or flashlight/lantern that might be misconstrued as a signal to move</w:t>
      </w:r>
      <w:r w:rsidR="00385C61">
        <w:t>.</w:t>
      </w:r>
    </w:p>
    <w:p w14:paraId="6AAFFB27" w14:textId="449F93FF" w:rsidR="004756D8" w:rsidRDefault="00C9697E" w:rsidP="00E75849">
      <w:pPr>
        <w:pStyle w:val="Heading3"/>
      </w:pPr>
      <w:r>
        <w:lastRenderedPageBreak/>
        <w:t>If there is any doubt about the meaning of a signal or for whom it is intended, it shall be regarded as a stop signal, and no further action taken until the signal is fully understood.</w:t>
      </w:r>
    </w:p>
    <w:p w14:paraId="2C6F7968" w14:textId="483720B1" w:rsidR="00C561D5" w:rsidRDefault="007C072E" w:rsidP="002D18FE">
      <w:pPr>
        <w:pStyle w:val="Heading3"/>
      </w:pPr>
      <w:r>
        <w:t>When backing or slowing a train, locomotive, or cars,</w:t>
      </w:r>
      <w:r w:rsidR="00B5387F">
        <w:t xml:space="preserve"> the disappearance from view of the employee giving signals, or light by which signals are given, must be interpreted as a stop signal</w:t>
      </w:r>
      <w:r w:rsidR="009C2B51">
        <w:t>.</w:t>
      </w:r>
    </w:p>
    <w:p w14:paraId="5CC8528A" w14:textId="09523430" w:rsidR="001D506F" w:rsidRDefault="009B45EC" w:rsidP="009B45EC">
      <w:pPr>
        <w:pStyle w:val="Heading2"/>
      </w:pPr>
      <w:r>
        <w:t>Horn Signals</w:t>
      </w:r>
    </w:p>
    <w:p w14:paraId="6A378FEB" w14:textId="77777777" w:rsidR="009B45EC" w:rsidRPr="009B45EC" w:rsidRDefault="009B45EC" w:rsidP="009B45EC">
      <w:pPr>
        <w:pStyle w:val="ListParagraph"/>
        <w:numPr>
          <w:ilvl w:val="1"/>
          <w:numId w:val="25"/>
        </w:numPr>
        <w:spacing w:before="0" w:after="60"/>
        <w:outlineLvl w:val="2"/>
        <w:rPr>
          <w:rFonts w:asciiTheme="majorHAnsi" w:eastAsiaTheme="majorEastAsia" w:hAnsiTheme="majorHAnsi" w:cstheme="majorBidi"/>
          <w:vanish/>
          <w:szCs w:val="24"/>
        </w:rPr>
      </w:pPr>
    </w:p>
    <w:p w14:paraId="70982559" w14:textId="03E31A79" w:rsidR="00BE43AD" w:rsidRDefault="006C3255" w:rsidP="009B45EC">
      <w:pPr>
        <w:pStyle w:val="Heading3"/>
      </w:pPr>
      <w:r>
        <w:t>R</w:t>
      </w:r>
      <w:r w:rsidR="008848C3">
        <w:t>C</w:t>
      </w:r>
      <w:r>
        <w:t>M Operators and Locomotive Engineers</w:t>
      </w:r>
      <w:r w:rsidR="008D2071">
        <w:t xml:space="preserve"> shall sound a warning</w:t>
      </w:r>
      <w:r w:rsidR="00305A8E">
        <w:t xml:space="preserve"> (horn)</w:t>
      </w:r>
      <w:r w:rsidR="008D2071">
        <w:t xml:space="preserve"> that is audible above the surrounding noise leve</w:t>
      </w:r>
      <w:r w:rsidR="00305A8E">
        <w:t>l</w:t>
      </w:r>
      <w:r w:rsidR="00BE43AD">
        <w:t>:</w:t>
      </w:r>
    </w:p>
    <w:p w14:paraId="2C453870" w14:textId="08767519" w:rsidR="00305A8E" w:rsidRDefault="00EE57E2" w:rsidP="009B7F90">
      <w:pPr>
        <w:pStyle w:val="ListBulRoles"/>
        <w:ind w:left="2232" w:hanging="432"/>
      </w:pPr>
      <w:r>
        <w:t>Prior to going over any road crossing</w:t>
      </w:r>
      <w:r w:rsidR="00D8387E">
        <w:t>,</w:t>
      </w:r>
    </w:p>
    <w:p w14:paraId="13778AF5" w14:textId="61720453" w:rsidR="00EE57E2" w:rsidRDefault="00EE57E2" w:rsidP="0004108E">
      <w:pPr>
        <w:pStyle w:val="ListBulRoles"/>
        <w:ind w:left="2232" w:hanging="432"/>
      </w:pPr>
      <w:r>
        <w:t xml:space="preserve">Prior to movement if the </w:t>
      </w:r>
      <w:r w:rsidR="00937338">
        <w:t>equipment</w:t>
      </w:r>
      <w:r>
        <w:t xml:space="preserve"> has been motionless for more than 15 minutes</w:t>
      </w:r>
      <w:r w:rsidR="00D8387E">
        <w:t>,</w:t>
      </w:r>
    </w:p>
    <w:p w14:paraId="4806645C" w14:textId="1F0F5CCC" w:rsidR="00C03EE9" w:rsidRDefault="00937338" w:rsidP="009B7F90">
      <w:pPr>
        <w:pStyle w:val="ListBulRoles"/>
        <w:ind w:left="2232" w:hanging="432"/>
      </w:pPr>
      <w:r>
        <w:t>When approaching</w:t>
      </w:r>
      <w:r w:rsidR="00C03EE9">
        <w:t xml:space="preserve"> pedestrians, crossings, or other trains on adjacent tracks, and</w:t>
      </w:r>
    </w:p>
    <w:p w14:paraId="3CB37FC7" w14:textId="7256ED4D" w:rsidR="00C03EE9" w:rsidRDefault="00C03EE9" w:rsidP="009B7F90">
      <w:pPr>
        <w:pStyle w:val="ListBulRoles"/>
        <w:ind w:left="2232" w:hanging="432"/>
      </w:pPr>
      <w:r>
        <w:t>Any place the operator’s vision is obscured.</w:t>
      </w:r>
    </w:p>
    <w:p w14:paraId="707139CF" w14:textId="04A10493" w:rsidR="00860549" w:rsidRDefault="0082500A" w:rsidP="00C03EE9">
      <w:pPr>
        <w:pStyle w:val="Heading3"/>
      </w:pPr>
      <w:r>
        <w:t>R</w:t>
      </w:r>
      <w:r w:rsidR="004C6998">
        <w:t>C</w:t>
      </w:r>
      <w:r>
        <w:t>M Operator</w:t>
      </w:r>
      <w:r w:rsidR="004C6998">
        <w:t>s</w:t>
      </w:r>
      <w:r>
        <w:t xml:space="preserve"> will sound the horn twice as the R</w:t>
      </w:r>
      <w:r w:rsidR="004C6998">
        <w:t>C</w:t>
      </w:r>
      <w:r>
        <w:t xml:space="preserve">M leaves the loadout building. </w:t>
      </w:r>
    </w:p>
    <w:p w14:paraId="2F3EC3CD" w14:textId="127C7DBE" w:rsidR="00E0443D" w:rsidRDefault="00E0443D" w:rsidP="00E0443D">
      <w:pPr>
        <w:pStyle w:val="Heading2"/>
      </w:pPr>
      <w:r>
        <w:t>Radios</w:t>
      </w:r>
    </w:p>
    <w:p w14:paraId="68796F57" w14:textId="77777777" w:rsidR="00E0443D" w:rsidRPr="00E0443D" w:rsidRDefault="00E0443D" w:rsidP="00E0443D">
      <w:pPr>
        <w:pStyle w:val="ListParagraph"/>
        <w:numPr>
          <w:ilvl w:val="1"/>
          <w:numId w:val="25"/>
        </w:numPr>
        <w:spacing w:before="0" w:after="60"/>
        <w:outlineLvl w:val="2"/>
        <w:rPr>
          <w:rFonts w:asciiTheme="majorHAnsi" w:eastAsiaTheme="majorEastAsia" w:hAnsiTheme="majorHAnsi" w:cstheme="majorBidi"/>
          <w:vanish/>
          <w:szCs w:val="24"/>
        </w:rPr>
      </w:pPr>
    </w:p>
    <w:p w14:paraId="2ADF9D5D" w14:textId="413AC3E1" w:rsidR="00972C1F" w:rsidRDefault="00877759" w:rsidP="00F87BE6">
      <w:pPr>
        <w:pStyle w:val="Heading3"/>
      </w:pPr>
      <w:r>
        <w:t xml:space="preserve">Radios used in connection with </w:t>
      </w:r>
      <w:r w:rsidR="00AD57E6">
        <w:t>rail operations shall be tested at the start of each shift.</w:t>
      </w:r>
    </w:p>
    <w:p w14:paraId="43A9BB9D" w14:textId="2C0B0281" w:rsidR="009F38A7" w:rsidRDefault="009F38A7" w:rsidP="00E74E77">
      <w:pPr>
        <w:pStyle w:val="Heading1"/>
      </w:pPr>
      <w:bookmarkStart w:id="16" w:name="_Toc154651614"/>
      <w:r>
        <w:t>RAIL ISOLATION (LOCKOUTS AND SECURING)</w:t>
      </w:r>
      <w:bookmarkEnd w:id="16"/>
    </w:p>
    <w:p w14:paraId="41945099" w14:textId="58DEB2FF" w:rsidR="004F11BF" w:rsidRDefault="00F86698" w:rsidP="00B47134">
      <w:pPr>
        <w:pStyle w:val="Heading2"/>
      </w:pPr>
      <w:r>
        <w:t>When</w:t>
      </w:r>
      <w:r w:rsidR="00B568BE">
        <w:t xml:space="preserve"> activities such as</w:t>
      </w:r>
      <w:r>
        <w:t xml:space="preserve"> </w:t>
      </w:r>
      <w:r w:rsidR="00D32E47">
        <w:t xml:space="preserve">track or rail car </w:t>
      </w:r>
      <w:r>
        <w:t xml:space="preserve">maintenance, </w:t>
      </w:r>
      <w:r w:rsidR="00D32E47">
        <w:t xml:space="preserve">cleaning, </w:t>
      </w:r>
      <w:r>
        <w:t>loading/unloading</w:t>
      </w:r>
      <w:r w:rsidR="00B568BE">
        <w:t>, or other activities within the yard that may</w:t>
      </w:r>
      <w:r w:rsidR="002042BE">
        <w:t xml:space="preserve"> obstruct or foul a track(s) are</w:t>
      </w:r>
      <w:r>
        <w:t xml:space="preserve"> </w:t>
      </w:r>
      <w:r w:rsidR="001C3F6A">
        <w:t>being undertaken</w:t>
      </w:r>
      <w:r>
        <w:t xml:space="preserve">, the track shall be secured using </w:t>
      </w:r>
      <w:r w:rsidR="00717A1E">
        <w:t xml:space="preserve">site-specific </w:t>
      </w:r>
      <w:r w:rsidR="001C3F6A">
        <w:t>isolation</w:t>
      </w:r>
      <w:r w:rsidR="00717A1E">
        <w:t xml:space="preserve"> procedures</w:t>
      </w:r>
      <w:r w:rsidR="000735B8">
        <w:t xml:space="preserve">, </w:t>
      </w:r>
      <w:r w:rsidR="00247CBD">
        <w:t>which  may inc</w:t>
      </w:r>
      <w:r w:rsidR="001C3F6A">
        <w:t xml:space="preserve">lude but </w:t>
      </w:r>
      <w:r w:rsidR="00247CBD">
        <w:t>are</w:t>
      </w:r>
      <w:r w:rsidR="001C3F6A">
        <w:t xml:space="preserve"> not limited to </w:t>
      </w:r>
      <w:r w:rsidR="00F11DEF">
        <w:t xml:space="preserve">locking switches, </w:t>
      </w:r>
      <w:r w:rsidR="00614DBF">
        <w:t xml:space="preserve">using </w:t>
      </w:r>
      <w:r w:rsidR="00F11DEF">
        <w:t>derailers</w:t>
      </w:r>
      <w:r w:rsidR="00614DBF">
        <w:t xml:space="preserve"> or rail stops, </w:t>
      </w:r>
      <w:r w:rsidR="000735B8">
        <w:t>having the tracks locked ou</w:t>
      </w:r>
      <w:r w:rsidR="006323FF">
        <w:t>t,</w:t>
      </w:r>
      <w:r w:rsidR="000735B8">
        <w:t xml:space="preserve"> the nearest railcar having its brakes set</w:t>
      </w:r>
      <w:r w:rsidR="0052132C">
        <w:t xml:space="preserve">, and </w:t>
      </w:r>
      <w:r w:rsidR="00D51916">
        <w:t>appropriate communication and notifications between affected parties</w:t>
      </w:r>
      <w:r w:rsidR="00717A1E">
        <w:t>.</w:t>
      </w:r>
      <w:r w:rsidR="001C3F6A">
        <w:t xml:space="preserve">  </w:t>
      </w:r>
    </w:p>
    <w:p w14:paraId="4D369371" w14:textId="01EAB59F" w:rsidR="00CC0A9B" w:rsidRDefault="004154ED" w:rsidP="00B41C21">
      <w:pPr>
        <w:pStyle w:val="Heading2"/>
      </w:pPr>
      <w:r>
        <w:t>P</w:t>
      </w:r>
      <w:r w:rsidR="00FC2D4E">
        <w:t>ermanently mounted derailers must be locked</w:t>
      </w:r>
      <w:r w:rsidR="00B47246">
        <w:t xml:space="preserve"> </w:t>
      </w:r>
      <w:r w:rsidR="00764DBD">
        <w:t xml:space="preserve">in </w:t>
      </w:r>
      <w:r w:rsidR="00B47246">
        <w:t xml:space="preserve">both </w:t>
      </w:r>
      <w:r w:rsidR="00764DBD">
        <w:t xml:space="preserve">the derailing </w:t>
      </w:r>
      <w:r w:rsidR="0091627E">
        <w:t xml:space="preserve">and non-derailing </w:t>
      </w:r>
      <w:r w:rsidR="00764DBD">
        <w:t>position</w:t>
      </w:r>
      <w:r w:rsidR="0091627E">
        <w:t xml:space="preserve">. </w:t>
      </w:r>
      <w:r w:rsidR="00B47246">
        <w:t xml:space="preserve"> </w:t>
      </w:r>
    </w:p>
    <w:p w14:paraId="54B0EC43" w14:textId="4B3124AF" w:rsidR="00176B26" w:rsidRDefault="00A57A11" w:rsidP="009F38A7">
      <w:pPr>
        <w:pStyle w:val="Heading2"/>
      </w:pPr>
      <w:r>
        <w:t>If the track/area on which work is to be performed i</w:t>
      </w:r>
      <w:r w:rsidR="00743802">
        <w:t>s</w:t>
      </w:r>
      <w:r>
        <w:t xml:space="preserve"> unable to be locked out, portable derailers must be applied</w:t>
      </w:r>
      <w:r w:rsidR="00C04C54">
        <w:t>.</w:t>
      </w:r>
    </w:p>
    <w:p w14:paraId="6BD4EBF1" w14:textId="7813EA91" w:rsidR="00DB6150" w:rsidRDefault="00DB6150" w:rsidP="009F38A7">
      <w:pPr>
        <w:pStyle w:val="Heading2"/>
      </w:pPr>
      <w:r>
        <w:t>When either permanent or portable derailers are in use, a blue</w:t>
      </w:r>
      <w:r w:rsidR="00C15715">
        <w:t xml:space="preserve"> or red</w:t>
      </w:r>
      <w:r>
        <w:t xml:space="preserve"> flag shall be erected to indicate the derailer is in use.</w:t>
      </w:r>
    </w:p>
    <w:p w14:paraId="21D77381" w14:textId="1FADA49D" w:rsidR="004154ED" w:rsidRDefault="004154ED" w:rsidP="00A747FD">
      <w:pPr>
        <w:pStyle w:val="Heading2"/>
      </w:pPr>
      <w:r>
        <w:t xml:space="preserve">A minimum of </w:t>
      </w:r>
      <w:r w:rsidR="00A747FD">
        <w:t>50</w:t>
      </w:r>
      <w:r>
        <w:t xml:space="preserve"> feet shall be maintained between a derailer and the personnel or cars being protected.</w:t>
      </w:r>
    </w:p>
    <w:p w14:paraId="721EB7C6" w14:textId="77777777" w:rsidR="00F947AD" w:rsidRDefault="00127BC5" w:rsidP="009F38A7">
      <w:pPr>
        <w:pStyle w:val="Heading2"/>
      </w:pPr>
      <w:r>
        <w:t>Wheel chocks shall be used</w:t>
      </w:r>
      <w:r w:rsidR="00010FCD">
        <w:t>:</w:t>
      </w:r>
    </w:p>
    <w:p w14:paraId="4BAB35D7" w14:textId="77777777" w:rsidR="00F947AD" w:rsidRDefault="00127BC5" w:rsidP="00F947AD">
      <w:pPr>
        <w:pStyle w:val="ListBulRoles"/>
      </w:pPr>
      <w:r>
        <w:t>when loading or unloading materials</w:t>
      </w:r>
    </w:p>
    <w:p w14:paraId="5AFE1E9F" w14:textId="77777777" w:rsidR="00962EC7" w:rsidRDefault="00127BC5" w:rsidP="009A21A6">
      <w:pPr>
        <w:pStyle w:val="ListBulRoles"/>
      </w:pPr>
      <w:r>
        <w:t>when conducting car repairs</w:t>
      </w:r>
      <w:r w:rsidR="00F947AD">
        <w:t>,</w:t>
      </w:r>
    </w:p>
    <w:p w14:paraId="1AB7F236" w14:textId="4F6A5EF8" w:rsidR="004742FB" w:rsidRDefault="00DD296C" w:rsidP="009A21A6">
      <w:pPr>
        <w:pStyle w:val="ListBulRoles"/>
      </w:pPr>
      <w:r>
        <w:lastRenderedPageBreak/>
        <w:t xml:space="preserve">in any other circumstance where </w:t>
      </w:r>
      <w:r w:rsidR="00247CBD">
        <w:t xml:space="preserve">a </w:t>
      </w:r>
      <w:r>
        <w:t>site specific procedure require</w:t>
      </w:r>
      <w:r w:rsidR="00247CBD">
        <w:t>s</w:t>
      </w:r>
      <w:r>
        <w:t xml:space="preserve"> it. </w:t>
      </w:r>
    </w:p>
    <w:p w14:paraId="4A50A293" w14:textId="491BB8D3" w:rsidR="009C27FF" w:rsidRDefault="00F34571" w:rsidP="009F38A7">
      <w:pPr>
        <w:pStyle w:val="Heading2"/>
      </w:pPr>
      <w:r>
        <w:t>I</w:t>
      </w:r>
      <w:r w:rsidR="00DB1BB2">
        <w:t>f personnel are in an area where they can be struck by moving equipment,</w:t>
      </w:r>
      <w:r w:rsidR="001522F2">
        <w:t xml:space="preserve"> additional protection must be provided using three-point protection</w:t>
      </w:r>
      <w:r w:rsidR="00D264E5">
        <w:t xml:space="preserve"> with a</w:t>
      </w:r>
      <w:r w:rsidR="00783236">
        <w:t>n</w:t>
      </w:r>
      <w:r w:rsidR="00D264E5">
        <w:t xml:space="preserve"> </w:t>
      </w:r>
      <w:r w:rsidR="00783236">
        <w:t>RCM</w:t>
      </w:r>
      <w:r w:rsidR="00D264E5">
        <w:t xml:space="preserve">. </w:t>
      </w:r>
      <w:r w:rsidR="006D6883">
        <w:t xml:space="preserve"> </w:t>
      </w:r>
      <w:r w:rsidR="006009D9">
        <w:t>Three-point</w:t>
      </w:r>
      <w:r w:rsidR="00F25409">
        <w:t xml:space="preserve"> protection must be confirmed by personnel prior to entering the area and they must clear the area prior to cancell</w:t>
      </w:r>
      <w:r w:rsidR="00F3563F">
        <w:t>ing.</w:t>
      </w:r>
    </w:p>
    <w:p w14:paraId="26DD866A" w14:textId="5A9BA621" w:rsidR="00264885" w:rsidRDefault="00264885" w:rsidP="009F38A7">
      <w:pPr>
        <w:pStyle w:val="Heading2"/>
      </w:pPr>
      <w:r>
        <w:t xml:space="preserve">No vehicles or mobile equipment are to be driven over the railway tracks at Loadout unless </w:t>
      </w:r>
      <w:r w:rsidR="00EF0FBA">
        <w:t xml:space="preserve">at a designated </w:t>
      </w:r>
      <w:r w:rsidR="003F1C31">
        <w:t xml:space="preserve">railway </w:t>
      </w:r>
      <w:r w:rsidR="00EF0FBA">
        <w:t xml:space="preserve">crossing.  </w:t>
      </w:r>
      <w:r w:rsidR="003F1C31">
        <w:t xml:space="preserve"> If not crossing at a designated railway crossing, </w:t>
      </w:r>
      <w:r>
        <w:t xml:space="preserve">the track switches </w:t>
      </w:r>
      <w:r w:rsidR="003F1C31">
        <w:t xml:space="preserve">must be </w:t>
      </w:r>
      <w:r>
        <w:t xml:space="preserve">locked out </w:t>
      </w:r>
      <w:r w:rsidR="003F1C31">
        <w:t>and</w:t>
      </w:r>
      <w:r>
        <w:t xml:space="preserve"> permission granted</w:t>
      </w:r>
      <w:r w:rsidR="008F6B96">
        <w:t xml:space="preserve"> to </w:t>
      </w:r>
      <w:r w:rsidR="00783236">
        <w:t>cross</w:t>
      </w:r>
      <w:r w:rsidR="0047069C">
        <w:t>.</w:t>
      </w:r>
    </w:p>
    <w:p w14:paraId="6FDC7E10" w14:textId="492FA3BF" w:rsidR="00E74E77" w:rsidRDefault="00E74E77" w:rsidP="00E74E77">
      <w:pPr>
        <w:pStyle w:val="Heading1"/>
      </w:pPr>
      <w:bookmarkStart w:id="17" w:name="_Toc154651615"/>
      <w:r>
        <w:t xml:space="preserve">INCIDENT </w:t>
      </w:r>
      <w:r w:rsidR="00BD7ADF">
        <w:t>AND EMERGENCY MANAGEMENT</w:t>
      </w:r>
      <w:bookmarkEnd w:id="17"/>
      <w:r w:rsidR="00BD7ADF">
        <w:t xml:space="preserve"> </w:t>
      </w:r>
    </w:p>
    <w:p w14:paraId="3FDEBF1F" w14:textId="7850ADC3" w:rsidR="009E4213" w:rsidRDefault="00946EED" w:rsidP="003258A8">
      <w:pPr>
        <w:pStyle w:val="Heading2"/>
      </w:pPr>
      <w:r>
        <w:t>Emergencies inv</w:t>
      </w:r>
      <w:r w:rsidR="00777416">
        <w:t>olving the railway shall be managed according to the Emergency Action Plan</w:t>
      </w:r>
      <w:r w:rsidR="000C4843">
        <w:t xml:space="preserve"> (EAP) for each site</w:t>
      </w:r>
      <w:r w:rsidR="006C65D7">
        <w:t>.</w:t>
      </w:r>
    </w:p>
    <w:p w14:paraId="1E031623" w14:textId="7EBEA07F" w:rsidR="009D3210" w:rsidRDefault="00893079" w:rsidP="003258A8">
      <w:pPr>
        <w:pStyle w:val="Heading2"/>
      </w:pPr>
      <w:r>
        <w:t>In the event of an emergency, an initial emergency radio transmission shall be preceded by the word “emergency” repeated three (3) times.  An emergency transmission shall have priority over all other transmissions and the frequency or channel shall be kept clear of non-emergency traffic for the duration of the emergency communication</w:t>
      </w:r>
      <w:r w:rsidR="00795671">
        <w:t>.</w:t>
      </w:r>
    </w:p>
    <w:p w14:paraId="589557C7" w14:textId="41C1BEB7" w:rsidR="002B72A1" w:rsidRDefault="00073869" w:rsidP="00BD7ADF">
      <w:pPr>
        <w:pStyle w:val="Heading2"/>
      </w:pPr>
      <w:r>
        <w:t>Incident Reporting – Internal</w:t>
      </w:r>
    </w:p>
    <w:p w14:paraId="602D28BC" w14:textId="77777777" w:rsidR="00F87BE6" w:rsidRPr="00F87BE6" w:rsidRDefault="00F87BE6" w:rsidP="00F87BE6">
      <w:pPr>
        <w:pStyle w:val="ListParagraph"/>
        <w:numPr>
          <w:ilvl w:val="0"/>
          <w:numId w:val="25"/>
        </w:numPr>
        <w:spacing w:before="0" w:after="60"/>
        <w:outlineLvl w:val="2"/>
        <w:rPr>
          <w:rFonts w:asciiTheme="majorHAnsi" w:eastAsiaTheme="majorEastAsia" w:hAnsiTheme="majorHAnsi" w:cstheme="majorBidi"/>
          <w:vanish/>
          <w:szCs w:val="24"/>
        </w:rPr>
      </w:pPr>
    </w:p>
    <w:p w14:paraId="424F8116" w14:textId="77777777" w:rsidR="00F87BE6" w:rsidRPr="00F87BE6" w:rsidRDefault="00F87BE6" w:rsidP="00F87BE6">
      <w:pPr>
        <w:pStyle w:val="ListParagraph"/>
        <w:numPr>
          <w:ilvl w:val="0"/>
          <w:numId w:val="25"/>
        </w:numPr>
        <w:spacing w:before="0" w:after="60"/>
        <w:outlineLvl w:val="2"/>
        <w:rPr>
          <w:rFonts w:asciiTheme="majorHAnsi" w:eastAsiaTheme="majorEastAsia" w:hAnsiTheme="majorHAnsi" w:cstheme="majorBidi"/>
          <w:vanish/>
          <w:szCs w:val="24"/>
        </w:rPr>
      </w:pPr>
    </w:p>
    <w:p w14:paraId="54CD3299" w14:textId="77777777" w:rsidR="00F87BE6" w:rsidRPr="00F87BE6" w:rsidRDefault="00F87BE6" w:rsidP="00F87BE6">
      <w:pPr>
        <w:pStyle w:val="ListParagraph"/>
        <w:numPr>
          <w:ilvl w:val="1"/>
          <w:numId w:val="25"/>
        </w:numPr>
        <w:spacing w:before="0" w:after="60"/>
        <w:outlineLvl w:val="2"/>
        <w:rPr>
          <w:rFonts w:asciiTheme="majorHAnsi" w:eastAsiaTheme="majorEastAsia" w:hAnsiTheme="majorHAnsi" w:cstheme="majorBidi"/>
          <w:vanish/>
          <w:szCs w:val="24"/>
        </w:rPr>
      </w:pPr>
    </w:p>
    <w:p w14:paraId="26EED672" w14:textId="77777777" w:rsidR="00F87BE6" w:rsidRPr="00F87BE6" w:rsidRDefault="00F87BE6" w:rsidP="00F87BE6">
      <w:pPr>
        <w:pStyle w:val="ListParagraph"/>
        <w:numPr>
          <w:ilvl w:val="1"/>
          <w:numId w:val="25"/>
        </w:numPr>
        <w:spacing w:before="0" w:after="60"/>
        <w:outlineLvl w:val="2"/>
        <w:rPr>
          <w:rFonts w:asciiTheme="majorHAnsi" w:eastAsiaTheme="majorEastAsia" w:hAnsiTheme="majorHAnsi" w:cstheme="majorBidi"/>
          <w:vanish/>
          <w:szCs w:val="24"/>
        </w:rPr>
      </w:pPr>
    </w:p>
    <w:p w14:paraId="70A7A553" w14:textId="77777777" w:rsidR="00F87BE6" w:rsidRPr="00F87BE6" w:rsidRDefault="00F87BE6" w:rsidP="00F87BE6">
      <w:pPr>
        <w:pStyle w:val="ListParagraph"/>
        <w:numPr>
          <w:ilvl w:val="1"/>
          <w:numId w:val="25"/>
        </w:numPr>
        <w:spacing w:before="0" w:after="60"/>
        <w:outlineLvl w:val="2"/>
        <w:rPr>
          <w:rFonts w:asciiTheme="majorHAnsi" w:eastAsiaTheme="majorEastAsia" w:hAnsiTheme="majorHAnsi" w:cstheme="majorBidi"/>
          <w:vanish/>
          <w:szCs w:val="24"/>
        </w:rPr>
      </w:pPr>
    </w:p>
    <w:p w14:paraId="5C521212" w14:textId="33A589E3" w:rsidR="00073869" w:rsidRDefault="00672900" w:rsidP="00F87BE6">
      <w:pPr>
        <w:pStyle w:val="Heading3"/>
      </w:pPr>
      <w:r>
        <w:t>All incidents shall be repor</w:t>
      </w:r>
      <w:r w:rsidR="001E4B8C">
        <w:t xml:space="preserve">ted and investigated as per the </w:t>
      </w:r>
      <w:r w:rsidR="0016017E">
        <w:t>Mosaic Incident Management Program.</w:t>
      </w:r>
    </w:p>
    <w:p w14:paraId="6251ABF6" w14:textId="33460985" w:rsidR="0016017E" w:rsidRDefault="00797175" w:rsidP="001674EA">
      <w:pPr>
        <w:pStyle w:val="Heading3"/>
      </w:pPr>
      <w:r>
        <w:t xml:space="preserve">Incidents shall be </w:t>
      </w:r>
      <w:r w:rsidR="00215448">
        <w:t>documented</w:t>
      </w:r>
      <w:r w:rsidR="00E91B33">
        <w:t>,</w:t>
      </w:r>
      <w:r w:rsidR="00215448">
        <w:t xml:space="preserve"> and</w:t>
      </w:r>
      <w:r w:rsidR="00C70AAE">
        <w:t xml:space="preserve"> records</w:t>
      </w:r>
      <w:r w:rsidR="00215448">
        <w:t xml:space="preserve"> retained within the </w:t>
      </w:r>
      <w:r w:rsidR="00414B51">
        <w:t>Mosaic Incident Management System.</w:t>
      </w:r>
    </w:p>
    <w:p w14:paraId="63A01F88" w14:textId="016EAB42" w:rsidR="000625DC" w:rsidRDefault="000625DC" w:rsidP="00F87BE6">
      <w:pPr>
        <w:pStyle w:val="Heading3"/>
        <w:numPr>
          <w:ilvl w:val="1"/>
          <w:numId w:val="25"/>
        </w:numPr>
        <w:ind w:hanging="570"/>
      </w:pPr>
      <w:r>
        <w:t>Incident Reporting – External</w:t>
      </w:r>
    </w:p>
    <w:p w14:paraId="4E9DC6FD" w14:textId="4BB79A5F" w:rsidR="00BD3B7C" w:rsidRDefault="004C4B41" w:rsidP="00BD3B7C">
      <w:pPr>
        <w:pStyle w:val="Heading3"/>
      </w:pPr>
      <w:r>
        <w:t xml:space="preserve">Reportable Accidents </w:t>
      </w:r>
      <w:r w:rsidR="00A36A03">
        <w:t>and Reportable Incidents</w:t>
      </w:r>
      <w:r w:rsidR="007118DF">
        <w:t xml:space="preserve"> as defined in Section 4</w:t>
      </w:r>
      <w:r w:rsidR="00A36A03">
        <w:t xml:space="preserve"> </w:t>
      </w:r>
      <w:r w:rsidR="00F35017">
        <w:t>shall be</w:t>
      </w:r>
      <w:r w:rsidR="00A36A03">
        <w:t xml:space="preserve"> reported</w:t>
      </w:r>
      <w:r w:rsidR="00611913">
        <w:t xml:space="preserve"> </w:t>
      </w:r>
      <w:r w:rsidR="00916DBE">
        <w:t xml:space="preserve">to the provincial authority </w:t>
      </w:r>
      <w:r w:rsidR="00941FAB">
        <w:t>as follows:</w:t>
      </w:r>
      <w:r w:rsidR="00EB5AB1">
        <w:t xml:space="preserve"> </w:t>
      </w:r>
    </w:p>
    <w:p w14:paraId="3FF75061" w14:textId="347CB6B1" w:rsidR="00961F85" w:rsidRDefault="00961F85" w:rsidP="00151A22">
      <w:pPr>
        <w:pStyle w:val="ListBulRoles"/>
        <w:ind w:left="2160"/>
      </w:pPr>
      <w:r>
        <w:t>Reportable Accident</w:t>
      </w:r>
      <w:r w:rsidR="00611913">
        <w:t>s</w:t>
      </w:r>
      <w:r w:rsidR="00151A22">
        <w:t xml:space="preserve"> </w:t>
      </w:r>
      <w:r w:rsidR="00047D06">
        <w:t>shall be reported verbally to the minister within 24 hours</w:t>
      </w:r>
      <w:r w:rsidR="001530E9">
        <w:t>.  A preliminary written report shall be made within 48 hours</w:t>
      </w:r>
      <w:r w:rsidR="00B620B9">
        <w:t xml:space="preserve"> and a final report submitted no later than 30 days after the accident.</w:t>
      </w:r>
      <w:r w:rsidR="00151A22">
        <w:t xml:space="preserve">  </w:t>
      </w:r>
      <w:r w:rsidR="008A53F8">
        <w:t xml:space="preserve">  </w:t>
      </w:r>
    </w:p>
    <w:p w14:paraId="064E7D22" w14:textId="2F79712E" w:rsidR="00A77861" w:rsidRDefault="00A77861" w:rsidP="00151A22">
      <w:pPr>
        <w:pStyle w:val="ListBulRoles"/>
        <w:ind w:left="2160"/>
      </w:pPr>
      <w:r>
        <w:t xml:space="preserve">Reportable Incidents </w:t>
      </w:r>
      <w:r w:rsidR="00977A91">
        <w:t>shall be reported</w:t>
      </w:r>
      <w:r w:rsidR="00A05B44">
        <w:t xml:space="preserve"> to the minister in writing no later than by the end of the calendar month following the month of the incident.</w:t>
      </w:r>
    </w:p>
    <w:p w14:paraId="17255F84" w14:textId="595CEDBF" w:rsidR="00D73220" w:rsidRDefault="00E41015" w:rsidP="00D73220">
      <w:pPr>
        <w:pStyle w:val="Heading3"/>
      </w:pPr>
      <w:r>
        <w:t>Accidents and incidents shall be reported</w:t>
      </w:r>
      <w:r w:rsidR="00FE4280">
        <w:t xml:space="preserve"> using the </w:t>
      </w:r>
      <w:hyperlink r:id="rId12" w:history="1">
        <w:r w:rsidR="00FE4280" w:rsidRPr="004E179D">
          <w:rPr>
            <w:rStyle w:val="Hyperlink"/>
          </w:rPr>
          <w:t>Provincial Railway Accident/Incident Report Form</w:t>
        </w:r>
      </w:hyperlink>
      <w:r w:rsidR="00FE4280">
        <w:t xml:space="preserve"> </w:t>
      </w:r>
      <w:r w:rsidR="00CB2555">
        <w:t>and according to the Minister’s Order dated December 1</w:t>
      </w:r>
      <w:r w:rsidR="0021414B">
        <w:t>3</w:t>
      </w:r>
      <w:r w:rsidR="00CB2555">
        <w:t xml:space="preserve">, 2019 </w:t>
      </w:r>
      <w:r w:rsidR="00FE4280">
        <w:t xml:space="preserve">(see Appendix </w:t>
      </w:r>
      <w:r w:rsidR="00A644E0">
        <w:t>B</w:t>
      </w:r>
      <w:r w:rsidR="00FE4280">
        <w:t>)</w:t>
      </w:r>
      <w:r w:rsidR="0028699E">
        <w:t>.</w:t>
      </w:r>
    </w:p>
    <w:p w14:paraId="0ED67102" w14:textId="7294E11A" w:rsidR="006767C3" w:rsidRDefault="00DC68D3" w:rsidP="006767C3">
      <w:pPr>
        <w:pStyle w:val="Heading3"/>
      </w:pPr>
      <w:r>
        <w:t xml:space="preserve">Copies of all </w:t>
      </w:r>
      <w:r w:rsidR="00D73220">
        <w:t>external reporting documents shall be retained within the Mosaic Incident Management System.</w:t>
      </w:r>
    </w:p>
    <w:p w14:paraId="1CB06BC1" w14:textId="77777777" w:rsidR="00C85528" w:rsidRDefault="00C85528" w:rsidP="00C85528">
      <w:pPr>
        <w:pStyle w:val="Heading1"/>
      </w:pPr>
      <w:bookmarkStart w:id="18" w:name="_Toc154651616"/>
      <w:bookmarkStart w:id="19" w:name="_Toc66104964"/>
      <w:bookmarkStart w:id="20" w:name="_Toc84401089"/>
      <w:r>
        <w:t>FITNESS FOR DUTY AND MEDICAL ASSESSMENT</w:t>
      </w:r>
      <w:bookmarkEnd w:id="18"/>
    </w:p>
    <w:p w14:paraId="372294FE" w14:textId="77777777" w:rsidR="00C85528" w:rsidRDefault="00C85528" w:rsidP="00C85528">
      <w:pPr>
        <w:pStyle w:val="Heading2"/>
      </w:pPr>
      <w:r>
        <w:t>Employees involved in rail operations shall comply with the Mosaic Fit for Duty Program (Canada) and Mosaic’s Drug and Alcohol Policy (Global).</w:t>
      </w:r>
    </w:p>
    <w:p w14:paraId="20D87417" w14:textId="672085B9" w:rsidR="00C15485" w:rsidRDefault="00783236" w:rsidP="00C85528">
      <w:pPr>
        <w:pStyle w:val="Heading2"/>
      </w:pPr>
      <w:r>
        <w:lastRenderedPageBreak/>
        <w:t>E</w:t>
      </w:r>
      <w:r w:rsidR="00711163">
        <w:t xml:space="preserve">mployees </w:t>
      </w:r>
      <w:r w:rsidR="000F7E18">
        <w:t xml:space="preserve">involved in rail operations </w:t>
      </w:r>
      <w:r w:rsidR="00711163">
        <w:t>shall undergo a general medical assessment using the Saskatchewan Government Insurance (SGI) Commercial Driver</w:t>
      </w:r>
      <w:r w:rsidR="001A7827">
        <w:t>’</w:t>
      </w:r>
      <w:r w:rsidR="00711163">
        <w:t>s License Medical Report once every three years.</w:t>
      </w:r>
    </w:p>
    <w:p w14:paraId="1A21C5DD" w14:textId="55ACBFA3" w:rsidR="00C85528" w:rsidRDefault="00C852A6" w:rsidP="00C852A6">
      <w:pPr>
        <w:pStyle w:val="ListBulRoles"/>
      </w:pPr>
      <w:r>
        <w:t>E</w:t>
      </w:r>
      <w:r w:rsidR="00C85528">
        <w:t>mployees 66 years of age or older</w:t>
      </w:r>
      <w:r>
        <w:t xml:space="preserve"> shall undergo the medical assessment annually</w:t>
      </w:r>
      <w:r w:rsidR="00C85528">
        <w:t>.</w:t>
      </w:r>
    </w:p>
    <w:p w14:paraId="6EA1344C" w14:textId="612D9F39" w:rsidR="00800B26" w:rsidRDefault="00341049" w:rsidP="003E3266">
      <w:pPr>
        <w:pStyle w:val="Heading1"/>
      </w:pPr>
      <w:bookmarkStart w:id="21" w:name="_Toc154651617"/>
      <w:r>
        <w:t xml:space="preserve">SIGNAGE AND </w:t>
      </w:r>
      <w:r w:rsidR="00800B26">
        <w:t>RAIL CROSSINGS</w:t>
      </w:r>
      <w:bookmarkEnd w:id="21"/>
    </w:p>
    <w:p w14:paraId="3E316EA3" w14:textId="2AEC1810" w:rsidR="008F149B" w:rsidRDefault="005F0108" w:rsidP="007062DA">
      <w:pPr>
        <w:pStyle w:val="Heading2"/>
      </w:pPr>
      <w:r>
        <w:t>Signs or signals that warn of hazardous conditions shall be placed at appropriate locations at each facility, including</w:t>
      </w:r>
      <w:r w:rsidR="00E35813">
        <w:t>:</w:t>
      </w:r>
    </w:p>
    <w:p w14:paraId="6E9DD667" w14:textId="77777777" w:rsidR="0047757F" w:rsidRPr="0047757F" w:rsidRDefault="0047757F" w:rsidP="0047757F">
      <w:pPr>
        <w:pStyle w:val="ListParagraph"/>
        <w:numPr>
          <w:ilvl w:val="0"/>
          <w:numId w:val="25"/>
        </w:numPr>
        <w:spacing w:before="0" w:after="60"/>
        <w:outlineLvl w:val="2"/>
        <w:rPr>
          <w:rFonts w:asciiTheme="majorHAnsi" w:eastAsiaTheme="majorEastAsia" w:hAnsiTheme="majorHAnsi" w:cstheme="majorBidi"/>
          <w:vanish/>
          <w:szCs w:val="24"/>
        </w:rPr>
      </w:pPr>
    </w:p>
    <w:p w14:paraId="3673CECE" w14:textId="77777777" w:rsidR="0047757F" w:rsidRPr="0047757F" w:rsidRDefault="0047757F" w:rsidP="0047757F">
      <w:pPr>
        <w:pStyle w:val="ListParagraph"/>
        <w:numPr>
          <w:ilvl w:val="0"/>
          <w:numId w:val="25"/>
        </w:numPr>
        <w:spacing w:before="0" w:after="60"/>
        <w:outlineLvl w:val="2"/>
        <w:rPr>
          <w:rFonts w:asciiTheme="majorHAnsi" w:eastAsiaTheme="majorEastAsia" w:hAnsiTheme="majorHAnsi" w:cstheme="majorBidi"/>
          <w:vanish/>
          <w:szCs w:val="24"/>
        </w:rPr>
      </w:pPr>
    </w:p>
    <w:p w14:paraId="67A9480C" w14:textId="77777777" w:rsidR="0047757F" w:rsidRPr="0047757F" w:rsidRDefault="0047757F" w:rsidP="0047757F">
      <w:pPr>
        <w:pStyle w:val="ListParagraph"/>
        <w:numPr>
          <w:ilvl w:val="1"/>
          <w:numId w:val="25"/>
        </w:numPr>
        <w:spacing w:before="0" w:after="60"/>
        <w:outlineLvl w:val="2"/>
        <w:rPr>
          <w:rFonts w:asciiTheme="majorHAnsi" w:eastAsiaTheme="majorEastAsia" w:hAnsiTheme="majorHAnsi" w:cstheme="majorBidi"/>
          <w:vanish/>
          <w:szCs w:val="24"/>
        </w:rPr>
      </w:pPr>
    </w:p>
    <w:p w14:paraId="086C33F3" w14:textId="745337E8" w:rsidR="000A4BB6" w:rsidRDefault="000A4BB6" w:rsidP="0047757F">
      <w:pPr>
        <w:pStyle w:val="Heading3"/>
      </w:pPr>
      <w:r>
        <w:t>Flags to identify hazardous work areas:</w:t>
      </w:r>
    </w:p>
    <w:p w14:paraId="625949CC" w14:textId="77777777" w:rsidR="00960389" w:rsidRDefault="00960389" w:rsidP="00960389">
      <w:pPr>
        <w:pStyle w:val="ListBullet3"/>
      </w:pPr>
      <w:r>
        <w:t>A blue flag is used to protect employees working around equipment.  Equipment protected by a blue flag must not be coupled to or moved.</w:t>
      </w:r>
    </w:p>
    <w:p w14:paraId="78625CA1" w14:textId="5B9BD98E" w:rsidR="00960389" w:rsidRDefault="00960389" w:rsidP="00960389">
      <w:pPr>
        <w:pStyle w:val="ListBullet3"/>
      </w:pPr>
      <w:r>
        <w:t>A red flag located between the rails indicates the track is out of service due to an unsafe condition or track work.  Rail movement must not pass a red flag</w:t>
      </w:r>
      <w:r w:rsidR="00712738">
        <w:t>.</w:t>
      </w:r>
    </w:p>
    <w:p w14:paraId="37BBD003" w14:textId="58E9141A" w:rsidR="00B6269D" w:rsidRDefault="00211F70" w:rsidP="00B6269D">
      <w:pPr>
        <w:pStyle w:val="Heading3"/>
      </w:pPr>
      <w:r>
        <w:t>Markers at foul points</w:t>
      </w:r>
    </w:p>
    <w:p w14:paraId="3BD0133E" w14:textId="67CDF290" w:rsidR="00211F70" w:rsidRDefault="00211F70" w:rsidP="00B6269D">
      <w:pPr>
        <w:pStyle w:val="Heading3"/>
      </w:pPr>
      <w:r>
        <w:t>Markers where derailers are located</w:t>
      </w:r>
    </w:p>
    <w:p w14:paraId="7FCE2A9F" w14:textId="77777777" w:rsidR="00E51ECB" w:rsidRDefault="00E51ECB" w:rsidP="00E51ECB">
      <w:pPr>
        <w:pStyle w:val="Heading3"/>
      </w:pPr>
      <w:r>
        <w:t>Markers at restricted clearance areas</w:t>
      </w:r>
    </w:p>
    <w:p w14:paraId="2E34371B" w14:textId="77B159E4" w:rsidR="00211F70" w:rsidRDefault="00253EDE" w:rsidP="005415C5">
      <w:pPr>
        <w:pStyle w:val="Heading3"/>
      </w:pPr>
      <w:r>
        <w:t>Signs</w:t>
      </w:r>
      <w:r w:rsidR="00211F70">
        <w:t xml:space="preserve"> at designated pedestrian</w:t>
      </w:r>
      <w:r w:rsidR="00E51ECB">
        <w:t xml:space="preserve"> and vehicle</w:t>
      </w:r>
      <w:r w:rsidR="00211F70">
        <w:t xml:space="preserve"> crossings</w:t>
      </w:r>
    </w:p>
    <w:p w14:paraId="34674603" w14:textId="5396CCA2" w:rsidR="001E4F29" w:rsidRDefault="00A02920" w:rsidP="00C121FE">
      <w:pPr>
        <w:pStyle w:val="Heading3"/>
        <w:numPr>
          <w:ilvl w:val="1"/>
          <w:numId w:val="25"/>
        </w:numPr>
      </w:pPr>
      <w:r>
        <w:t>Rail crossing signage shall be posted at crossings</w:t>
      </w:r>
      <w:r w:rsidR="00C121FE">
        <w:t xml:space="preserve"> as per the </w:t>
      </w:r>
      <w:r w:rsidR="0079436A">
        <w:t xml:space="preserve">provincial </w:t>
      </w:r>
      <w:r w:rsidR="0079436A" w:rsidRPr="0079436A">
        <w:rPr>
          <w:i/>
          <w:iCs/>
        </w:rPr>
        <w:t>Public Crossing Standards</w:t>
      </w:r>
      <w:r w:rsidR="0079436A">
        <w:t>.</w:t>
      </w:r>
    </w:p>
    <w:p w14:paraId="1E4A3A22" w14:textId="759C1733" w:rsidR="00623B19" w:rsidRDefault="00623B19" w:rsidP="00C121FE">
      <w:pPr>
        <w:pStyle w:val="Heading3"/>
        <w:numPr>
          <w:ilvl w:val="1"/>
          <w:numId w:val="25"/>
        </w:numPr>
      </w:pPr>
      <w:r>
        <w:t>All signs</w:t>
      </w:r>
      <w:r w:rsidR="00FC34BA">
        <w:t>, signals and crossing</w:t>
      </w:r>
      <w:r w:rsidR="00CC11DB">
        <w:t>s</w:t>
      </w:r>
      <w:r w:rsidR="00FC34BA">
        <w:t xml:space="preserve"> shall be kept visible and free of snow, ice, or other debris.</w:t>
      </w:r>
    </w:p>
    <w:p w14:paraId="658DCF97" w14:textId="77777777" w:rsidR="00557A26" w:rsidRDefault="00557A26" w:rsidP="00557A26">
      <w:pPr>
        <w:pStyle w:val="Heading3"/>
        <w:numPr>
          <w:ilvl w:val="0"/>
          <w:numId w:val="0"/>
        </w:numPr>
        <w:ind w:left="1020"/>
      </w:pPr>
    </w:p>
    <w:p w14:paraId="17C84FEE" w14:textId="55DBDC59" w:rsidR="003E3266" w:rsidRDefault="00C77852" w:rsidP="003E3266">
      <w:pPr>
        <w:pStyle w:val="Heading1"/>
      </w:pPr>
      <w:bookmarkStart w:id="22" w:name="_Toc154651618"/>
      <w:r>
        <w:t>TRAINING</w:t>
      </w:r>
      <w:bookmarkEnd w:id="22"/>
    </w:p>
    <w:p w14:paraId="7772F12E" w14:textId="6CA381E3" w:rsidR="00BD4592" w:rsidRDefault="00BD4592" w:rsidP="00BD4592">
      <w:pPr>
        <w:pStyle w:val="Heading2"/>
      </w:pPr>
      <w:r>
        <w:t xml:space="preserve">The following table outlines the training requirements for </w:t>
      </w:r>
      <w:r w:rsidR="00C53E62">
        <w:t>this program:</w:t>
      </w:r>
    </w:p>
    <w:tbl>
      <w:tblPr>
        <w:tblStyle w:val="TableGrid"/>
        <w:tblW w:w="9216" w:type="dxa"/>
        <w:tblInd w:w="720" w:type="dxa"/>
        <w:tblLayout w:type="fixed"/>
        <w:tblCellMar>
          <w:top w:w="29" w:type="dxa"/>
          <w:left w:w="72" w:type="dxa"/>
          <w:bottom w:w="29" w:type="dxa"/>
          <w:right w:w="72" w:type="dxa"/>
        </w:tblCellMar>
        <w:tblLook w:val="0620" w:firstRow="1" w:lastRow="0" w:firstColumn="0" w:lastColumn="0" w:noHBand="1" w:noVBand="1"/>
      </w:tblPr>
      <w:tblGrid>
        <w:gridCol w:w="1584"/>
        <w:gridCol w:w="4438"/>
        <w:gridCol w:w="1260"/>
        <w:gridCol w:w="1934"/>
      </w:tblGrid>
      <w:tr w:rsidR="00BD4592" w:rsidRPr="001D5F98" w14:paraId="75E00BE6" w14:textId="77777777" w:rsidTr="000E25E4">
        <w:trPr>
          <w:cnfStyle w:val="100000000000" w:firstRow="1" w:lastRow="0" w:firstColumn="0" w:lastColumn="0" w:oddVBand="0" w:evenVBand="0" w:oddHBand="0" w:evenHBand="0" w:firstRowFirstColumn="0" w:firstRowLastColumn="0" w:lastRowFirstColumn="0" w:lastRowLastColumn="0"/>
          <w:cantSplit/>
          <w:tblHeader/>
        </w:trPr>
        <w:tc>
          <w:tcPr>
            <w:tcW w:w="1584" w:type="dxa"/>
            <w:tcMar>
              <w:top w:w="0" w:type="nil"/>
              <w:bottom w:w="0" w:type="nil"/>
            </w:tcMar>
            <w:vAlign w:val="center"/>
          </w:tcPr>
          <w:p w14:paraId="50031EC3" w14:textId="77777777" w:rsidR="00BD4592" w:rsidRPr="001D5F98" w:rsidRDefault="00BD4592" w:rsidP="00D31DFB">
            <w:pPr>
              <w:jc w:val="center"/>
              <w:rPr>
                <w:b/>
                <w:bCs/>
              </w:rPr>
            </w:pPr>
            <w:r w:rsidRPr="4023A395">
              <w:rPr>
                <w:b/>
                <w:bCs/>
              </w:rPr>
              <w:t>Audience</w:t>
            </w:r>
          </w:p>
        </w:tc>
        <w:tc>
          <w:tcPr>
            <w:tcW w:w="4438" w:type="dxa"/>
            <w:vAlign w:val="center"/>
          </w:tcPr>
          <w:p w14:paraId="22C00651" w14:textId="77777777" w:rsidR="00BD4592" w:rsidRPr="001D5F98" w:rsidRDefault="00BD4592" w:rsidP="00D31DFB">
            <w:pPr>
              <w:jc w:val="center"/>
              <w:rPr>
                <w:b/>
              </w:rPr>
            </w:pPr>
            <w:r>
              <w:rPr>
                <w:b/>
              </w:rPr>
              <w:t>Training Elements / Topics</w:t>
            </w:r>
          </w:p>
        </w:tc>
        <w:tc>
          <w:tcPr>
            <w:tcW w:w="1260" w:type="dxa"/>
            <w:vAlign w:val="center"/>
          </w:tcPr>
          <w:p w14:paraId="3BBF2559" w14:textId="77777777" w:rsidR="00BD4592" w:rsidRDefault="00BD4592" w:rsidP="00D31DFB">
            <w:pPr>
              <w:jc w:val="center"/>
              <w:rPr>
                <w:b/>
              </w:rPr>
            </w:pPr>
            <w:r>
              <w:rPr>
                <w:b/>
              </w:rPr>
              <w:t>Frequency</w:t>
            </w:r>
          </w:p>
        </w:tc>
        <w:tc>
          <w:tcPr>
            <w:tcW w:w="1934" w:type="dxa"/>
            <w:vAlign w:val="center"/>
          </w:tcPr>
          <w:p w14:paraId="2F088B98" w14:textId="77777777" w:rsidR="00BD4592" w:rsidRDefault="00BD4592" w:rsidP="00D31DFB">
            <w:pPr>
              <w:jc w:val="center"/>
              <w:rPr>
                <w:b/>
              </w:rPr>
            </w:pPr>
            <w:r>
              <w:rPr>
                <w:b/>
              </w:rPr>
              <w:t>Method</w:t>
            </w:r>
          </w:p>
        </w:tc>
      </w:tr>
      <w:tr w:rsidR="00D81F34" w14:paraId="7E31DDB7" w14:textId="77777777" w:rsidTr="000E25E4">
        <w:trPr>
          <w:cantSplit/>
        </w:trPr>
        <w:tc>
          <w:tcPr>
            <w:tcW w:w="1584" w:type="dxa"/>
            <w:vMerge w:val="restart"/>
            <w:vAlign w:val="center"/>
          </w:tcPr>
          <w:p w14:paraId="2F3573E9" w14:textId="5503913D" w:rsidR="00D81F34" w:rsidRDefault="00D81F34" w:rsidP="00D31DFB">
            <w:r>
              <w:t>Loadout employees / employees involved in rail operations</w:t>
            </w:r>
          </w:p>
        </w:tc>
        <w:tc>
          <w:tcPr>
            <w:tcW w:w="4438" w:type="dxa"/>
            <w:vMerge w:val="restart"/>
            <w:vAlign w:val="center"/>
          </w:tcPr>
          <w:p w14:paraId="2F1B293A" w14:textId="16954E12" w:rsidR="00D81F34" w:rsidRDefault="00D81F34" w:rsidP="00D31DFB">
            <w:pPr>
              <w:pStyle w:val="ListBullet"/>
            </w:pPr>
            <w:r>
              <w:t>Rail safety - hazards, mitigation, and reporting</w:t>
            </w:r>
          </w:p>
          <w:p w14:paraId="7569A3D0" w14:textId="62F1A8D8" w:rsidR="00D81F34" w:rsidRDefault="00D81F34" w:rsidP="00D31DFB">
            <w:pPr>
              <w:pStyle w:val="ListBullet"/>
            </w:pPr>
            <w:r>
              <w:t>Loadout / Rail Yard Operating Procedures</w:t>
            </w:r>
          </w:p>
          <w:p w14:paraId="188B6A30" w14:textId="47750E4F" w:rsidR="00D81F34" w:rsidRDefault="00D81F34" w:rsidP="00D31DFB">
            <w:pPr>
              <w:pStyle w:val="ListBullet"/>
            </w:pPr>
            <w:r>
              <w:t>Loadout/Rail Emergency Procedures</w:t>
            </w:r>
          </w:p>
          <w:p w14:paraId="2404EC91" w14:textId="5338E9B9" w:rsidR="00D81F34" w:rsidRDefault="00125F21" w:rsidP="00D31DFB">
            <w:pPr>
              <w:pStyle w:val="ListBullet"/>
            </w:pPr>
            <w:r>
              <w:t>Ground Person</w:t>
            </w:r>
            <w:r w:rsidR="00D81F34">
              <w:t xml:space="preserve"> training</w:t>
            </w:r>
          </w:p>
          <w:p w14:paraId="166047AF" w14:textId="77777777" w:rsidR="00D81F34" w:rsidRDefault="00D81F34" w:rsidP="00D31DFB"/>
        </w:tc>
        <w:tc>
          <w:tcPr>
            <w:tcW w:w="1260" w:type="dxa"/>
            <w:vAlign w:val="center"/>
          </w:tcPr>
          <w:p w14:paraId="06AABDF9" w14:textId="7AC97AB7" w:rsidR="00D81F34" w:rsidRDefault="00D81F34" w:rsidP="00D31DFB">
            <w:r>
              <w:t>Initial</w:t>
            </w:r>
          </w:p>
          <w:p w14:paraId="362E5572" w14:textId="15A8C9BC" w:rsidR="00D81F34" w:rsidRDefault="00D81F34" w:rsidP="00D31DFB"/>
        </w:tc>
        <w:tc>
          <w:tcPr>
            <w:tcW w:w="1934" w:type="dxa"/>
            <w:vAlign w:val="center"/>
          </w:tcPr>
          <w:p w14:paraId="2A90BBE0" w14:textId="77777777" w:rsidR="00D81F34" w:rsidRDefault="00D81F34" w:rsidP="00D31DFB">
            <w:r w:rsidRPr="56C0C45E">
              <w:rPr>
                <w:rFonts w:eastAsia="Calibri" w:cs="Calibri"/>
                <w:sz w:val="22"/>
                <w:szCs w:val="22"/>
              </w:rPr>
              <w:t xml:space="preserve">Instructor Led Training (ILT) </w:t>
            </w:r>
          </w:p>
          <w:p w14:paraId="0D844277" w14:textId="77777777" w:rsidR="00D81F34" w:rsidRDefault="00D81F34" w:rsidP="00D31DFB">
            <w:r w:rsidRPr="56C0C45E">
              <w:rPr>
                <w:rFonts w:eastAsia="Calibri" w:cs="Calibri"/>
                <w:sz w:val="22"/>
                <w:szCs w:val="22"/>
              </w:rPr>
              <w:t xml:space="preserve">      Or</w:t>
            </w:r>
          </w:p>
          <w:p w14:paraId="25F68AA7" w14:textId="6912444D" w:rsidR="00D81F34" w:rsidRDefault="00D81F34" w:rsidP="00D31DFB">
            <w:r w:rsidRPr="56C0C45E">
              <w:rPr>
                <w:rFonts w:eastAsia="Calibri" w:cs="Calibri"/>
                <w:sz w:val="22"/>
                <w:szCs w:val="22"/>
              </w:rPr>
              <w:t>Computer Based Training (CBT)</w:t>
            </w:r>
            <w:r>
              <w:rPr>
                <w:rFonts w:eastAsia="Calibri" w:cs="Calibri"/>
                <w:sz w:val="22"/>
                <w:szCs w:val="22"/>
              </w:rPr>
              <w:t xml:space="preserve"> and On the Job training with Competency Check</w:t>
            </w:r>
          </w:p>
        </w:tc>
      </w:tr>
      <w:tr w:rsidR="00D81F34" w14:paraId="6D3E452F" w14:textId="77777777" w:rsidTr="000E25E4">
        <w:trPr>
          <w:cantSplit/>
        </w:trPr>
        <w:tc>
          <w:tcPr>
            <w:tcW w:w="1584" w:type="dxa"/>
            <w:vMerge/>
            <w:vAlign w:val="center"/>
          </w:tcPr>
          <w:p w14:paraId="0BD488E2" w14:textId="77777777" w:rsidR="00D81F34" w:rsidRDefault="00D81F34" w:rsidP="00D31DFB"/>
        </w:tc>
        <w:tc>
          <w:tcPr>
            <w:tcW w:w="4438" w:type="dxa"/>
            <w:vMerge/>
            <w:vAlign w:val="center"/>
          </w:tcPr>
          <w:p w14:paraId="7393F155" w14:textId="77777777" w:rsidR="00D81F34" w:rsidRDefault="00D81F34" w:rsidP="00D31DFB">
            <w:pPr>
              <w:pStyle w:val="ListBullet"/>
            </w:pPr>
          </w:p>
        </w:tc>
        <w:tc>
          <w:tcPr>
            <w:tcW w:w="1260" w:type="dxa"/>
            <w:vAlign w:val="center"/>
          </w:tcPr>
          <w:p w14:paraId="0D9E42AB" w14:textId="104BFB2F" w:rsidR="00D81F34" w:rsidRDefault="000E25E4" w:rsidP="00D31DFB">
            <w:r>
              <w:t>Refresher every 3 years</w:t>
            </w:r>
          </w:p>
        </w:tc>
        <w:tc>
          <w:tcPr>
            <w:tcW w:w="1934" w:type="dxa"/>
            <w:vAlign w:val="center"/>
          </w:tcPr>
          <w:p w14:paraId="0B70461C" w14:textId="394D6E3A" w:rsidR="00D81F34" w:rsidRPr="56C0C45E" w:rsidRDefault="000E25E4" w:rsidP="00D31DFB">
            <w:pPr>
              <w:rPr>
                <w:rFonts w:eastAsia="Calibri" w:cs="Calibri"/>
                <w:sz w:val="22"/>
                <w:szCs w:val="22"/>
              </w:rPr>
            </w:pPr>
            <w:r>
              <w:rPr>
                <w:rFonts w:eastAsia="Calibri" w:cs="Calibri"/>
                <w:sz w:val="22"/>
                <w:szCs w:val="22"/>
              </w:rPr>
              <w:t>ILT or CBT</w:t>
            </w:r>
          </w:p>
        </w:tc>
      </w:tr>
      <w:tr w:rsidR="000E25E4" w14:paraId="6429CC1A" w14:textId="77777777" w:rsidTr="000E25E4">
        <w:trPr>
          <w:cantSplit/>
        </w:trPr>
        <w:tc>
          <w:tcPr>
            <w:tcW w:w="1584" w:type="dxa"/>
            <w:vMerge w:val="restart"/>
            <w:vAlign w:val="center"/>
          </w:tcPr>
          <w:p w14:paraId="57485787" w14:textId="77C77BBA" w:rsidR="000E25E4" w:rsidRDefault="000E25E4" w:rsidP="00D20118">
            <w:r>
              <w:lastRenderedPageBreak/>
              <w:t>Railcar Mover Operators</w:t>
            </w:r>
          </w:p>
        </w:tc>
        <w:tc>
          <w:tcPr>
            <w:tcW w:w="4438" w:type="dxa"/>
            <w:vMerge w:val="restart"/>
            <w:vAlign w:val="center"/>
          </w:tcPr>
          <w:p w14:paraId="1E32DE89" w14:textId="77777777" w:rsidR="000E25E4" w:rsidRDefault="000E25E4" w:rsidP="00D20118">
            <w:pPr>
              <w:pStyle w:val="ListBullet"/>
            </w:pPr>
            <w:r>
              <w:t>Rail safety - hazards, mitigation, and reporting</w:t>
            </w:r>
          </w:p>
          <w:p w14:paraId="208FF674" w14:textId="77777777" w:rsidR="000E25E4" w:rsidRDefault="000E25E4" w:rsidP="00D20118">
            <w:pPr>
              <w:pStyle w:val="ListBullet"/>
            </w:pPr>
            <w:r>
              <w:t>Loadout / Rail Yard Operating Procedures</w:t>
            </w:r>
          </w:p>
          <w:p w14:paraId="4DEE7AF5" w14:textId="77777777" w:rsidR="000E25E4" w:rsidRDefault="000E25E4" w:rsidP="00D20118">
            <w:pPr>
              <w:pStyle w:val="ListBullet"/>
            </w:pPr>
            <w:r>
              <w:t>Loadout/Rail Emergency Procedures</w:t>
            </w:r>
          </w:p>
          <w:p w14:paraId="66A0DF6A" w14:textId="21E7931B" w:rsidR="000E25E4" w:rsidRDefault="00EE585D" w:rsidP="00D20118">
            <w:pPr>
              <w:pStyle w:val="ListBullet"/>
            </w:pPr>
            <w:r>
              <w:t>Ground Person</w:t>
            </w:r>
            <w:r w:rsidR="000E25E4">
              <w:t xml:space="preserve"> training</w:t>
            </w:r>
          </w:p>
          <w:p w14:paraId="0D52C7F0" w14:textId="17CFF042" w:rsidR="000E25E4" w:rsidRDefault="000E25E4" w:rsidP="00D20118">
            <w:pPr>
              <w:pStyle w:val="ListBullet"/>
            </w:pPr>
            <w:r>
              <w:t>Railcar Mover training</w:t>
            </w:r>
          </w:p>
        </w:tc>
        <w:tc>
          <w:tcPr>
            <w:tcW w:w="1260" w:type="dxa"/>
            <w:vAlign w:val="center"/>
          </w:tcPr>
          <w:p w14:paraId="5D50E8C5" w14:textId="2965E30C" w:rsidR="000E25E4" w:rsidRDefault="000E25E4" w:rsidP="00D20118">
            <w:r>
              <w:t>Initial and every 3 years</w:t>
            </w:r>
          </w:p>
          <w:p w14:paraId="3BCCF943" w14:textId="77777777" w:rsidR="000E25E4" w:rsidRDefault="000E25E4" w:rsidP="00D20118"/>
        </w:tc>
        <w:tc>
          <w:tcPr>
            <w:tcW w:w="1934" w:type="dxa"/>
            <w:vAlign w:val="center"/>
          </w:tcPr>
          <w:p w14:paraId="03FEA430" w14:textId="77777777" w:rsidR="000E25E4" w:rsidRDefault="000E25E4" w:rsidP="00D20118">
            <w:r w:rsidRPr="56C0C45E">
              <w:rPr>
                <w:rFonts w:eastAsia="Calibri" w:cs="Calibri"/>
                <w:sz w:val="22"/>
                <w:szCs w:val="22"/>
              </w:rPr>
              <w:t xml:space="preserve">Instructor Led Training (ILT) </w:t>
            </w:r>
          </w:p>
          <w:p w14:paraId="5AED7803" w14:textId="77777777" w:rsidR="000E25E4" w:rsidRDefault="000E25E4" w:rsidP="00D20118">
            <w:r w:rsidRPr="56C0C45E">
              <w:rPr>
                <w:rFonts w:eastAsia="Calibri" w:cs="Calibri"/>
                <w:sz w:val="22"/>
                <w:szCs w:val="22"/>
              </w:rPr>
              <w:t xml:space="preserve">      Or</w:t>
            </w:r>
          </w:p>
          <w:p w14:paraId="41834639" w14:textId="6321FC3B" w:rsidR="000E25E4" w:rsidRPr="56C0C45E" w:rsidRDefault="000E25E4" w:rsidP="00D20118">
            <w:pPr>
              <w:rPr>
                <w:rFonts w:eastAsia="Calibri" w:cs="Calibri"/>
                <w:sz w:val="22"/>
                <w:szCs w:val="22"/>
              </w:rPr>
            </w:pPr>
            <w:r w:rsidRPr="56C0C45E">
              <w:rPr>
                <w:rFonts w:eastAsia="Calibri" w:cs="Calibri"/>
                <w:sz w:val="22"/>
                <w:szCs w:val="22"/>
              </w:rPr>
              <w:t>Computer Based Training (CBT)</w:t>
            </w:r>
            <w:r>
              <w:rPr>
                <w:rFonts w:eastAsia="Calibri" w:cs="Calibri"/>
                <w:sz w:val="22"/>
                <w:szCs w:val="22"/>
              </w:rPr>
              <w:t xml:space="preserve"> and On the Job training with Competency Check</w:t>
            </w:r>
          </w:p>
        </w:tc>
      </w:tr>
      <w:tr w:rsidR="000E25E4" w14:paraId="671E3C79" w14:textId="77777777" w:rsidTr="000E25E4">
        <w:trPr>
          <w:cantSplit/>
        </w:trPr>
        <w:tc>
          <w:tcPr>
            <w:tcW w:w="1584" w:type="dxa"/>
            <w:vMerge/>
            <w:vAlign w:val="center"/>
          </w:tcPr>
          <w:p w14:paraId="29D458A1" w14:textId="77777777" w:rsidR="000E25E4" w:rsidRDefault="000E25E4" w:rsidP="00D20118"/>
        </w:tc>
        <w:tc>
          <w:tcPr>
            <w:tcW w:w="4438" w:type="dxa"/>
            <w:vMerge/>
            <w:vAlign w:val="center"/>
          </w:tcPr>
          <w:p w14:paraId="5258E870" w14:textId="77777777" w:rsidR="000E25E4" w:rsidRDefault="000E25E4" w:rsidP="000E25E4">
            <w:pPr>
              <w:pStyle w:val="ListBullet"/>
              <w:numPr>
                <w:ilvl w:val="0"/>
                <w:numId w:val="0"/>
              </w:numPr>
              <w:ind w:left="1008"/>
            </w:pPr>
          </w:p>
        </w:tc>
        <w:tc>
          <w:tcPr>
            <w:tcW w:w="1260" w:type="dxa"/>
            <w:vAlign w:val="center"/>
          </w:tcPr>
          <w:p w14:paraId="37D9E342" w14:textId="1A0ECAD6" w:rsidR="000E25E4" w:rsidRDefault="000E25E4" w:rsidP="00D20118">
            <w:r>
              <w:t>Refresher every 3 years</w:t>
            </w:r>
          </w:p>
        </w:tc>
        <w:tc>
          <w:tcPr>
            <w:tcW w:w="1934" w:type="dxa"/>
            <w:vAlign w:val="center"/>
          </w:tcPr>
          <w:p w14:paraId="3CF03B43" w14:textId="78E10063" w:rsidR="000E25E4" w:rsidRPr="56C0C45E" w:rsidRDefault="000E25E4" w:rsidP="00D20118">
            <w:pPr>
              <w:rPr>
                <w:rFonts w:eastAsia="Calibri" w:cs="Calibri"/>
                <w:sz w:val="22"/>
                <w:szCs w:val="22"/>
              </w:rPr>
            </w:pPr>
            <w:r>
              <w:rPr>
                <w:rFonts w:eastAsia="Calibri" w:cs="Calibri"/>
                <w:sz w:val="22"/>
                <w:szCs w:val="22"/>
              </w:rPr>
              <w:t>ILT or CBT</w:t>
            </w:r>
          </w:p>
        </w:tc>
      </w:tr>
    </w:tbl>
    <w:p w14:paraId="5A13A665" w14:textId="77777777" w:rsidR="00BD4592" w:rsidRDefault="00BD4592" w:rsidP="00BD4592"/>
    <w:p w14:paraId="3EE366B4" w14:textId="77777777" w:rsidR="00BD4592" w:rsidRDefault="00BD4592" w:rsidP="00BC6C4F">
      <w:pPr>
        <w:pStyle w:val="Heading2"/>
      </w:pPr>
      <w:r>
        <w:t>Retraining</w:t>
      </w:r>
    </w:p>
    <w:p w14:paraId="34E7E474" w14:textId="4796CEC9" w:rsidR="00BD4592" w:rsidRDefault="00BD4592" w:rsidP="00BC6C4F">
      <w:pPr>
        <w:pStyle w:val="Heading3"/>
        <w:numPr>
          <w:ilvl w:val="0"/>
          <w:numId w:val="0"/>
        </w:numPr>
        <w:ind w:left="1008"/>
      </w:pPr>
      <w:r>
        <w:t>In addition</w:t>
      </w:r>
      <w:r w:rsidR="009267CB">
        <w:t xml:space="preserve"> to the above</w:t>
      </w:r>
      <w:r>
        <w:t>, an employee shall receive additional training (or retraining) if any</w:t>
      </w:r>
      <w:r w:rsidR="00BC6C4F">
        <w:t xml:space="preserve"> </w:t>
      </w:r>
      <w:r>
        <w:t>of the following conditions exist:</w:t>
      </w:r>
    </w:p>
    <w:p w14:paraId="3F34008B" w14:textId="77777777" w:rsidR="00BD4592" w:rsidRPr="00914F49" w:rsidRDefault="00BD4592" w:rsidP="00BC6C4F">
      <w:pPr>
        <w:pStyle w:val="ListBullet3"/>
        <w:tabs>
          <w:tab w:val="num" w:pos="1080"/>
        </w:tabs>
        <w:ind w:left="1008" w:firstLine="0"/>
      </w:pPr>
      <w:r w:rsidRPr="00914F49">
        <w:t>Program requirements change;</w:t>
      </w:r>
    </w:p>
    <w:p w14:paraId="4905BC7F" w14:textId="77777777" w:rsidR="00BD4592" w:rsidRPr="00914F49" w:rsidRDefault="00BD4592" w:rsidP="00BC6C4F">
      <w:pPr>
        <w:pStyle w:val="ListBullet3"/>
        <w:tabs>
          <w:tab w:val="num" w:pos="1080"/>
        </w:tabs>
        <w:ind w:left="1440"/>
      </w:pPr>
      <w:r w:rsidRPr="00914F49">
        <w:t>Changes in the workplace render previous training obsolete;</w:t>
      </w:r>
    </w:p>
    <w:p w14:paraId="7C1D3278" w14:textId="3399465E" w:rsidR="00BD4592" w:rsidRPr="006261D9" w:rsidRDefault="00BD4592" w:rsidP="00BC6C4F">
      <w:pPr>
        <w:pStyle w:val="ListBullet3"/>
        <w:tabs>
          <w:tab w:val="num" w:pos="1080"/>
        </w:tabs>
        <w:ind w:left="1440"/>
      </w:pPr>
      <w:r w:rsidRPr="00914F49">
        <w:t>Inadequacies in the employee’s knowledge is of concern</w:t>
      </w:r>
      <w:r w:rsidR="009267CB">
        <w:t>.</w:t>
      </w:r>
    </w:p>
    <w:p w14:paraId="15B5CD12" w14:textId="2CC5E291" w:rsidR="00A40D57" w:rsidRDefault="00A40D57" w:rsidP="00A40D57">
      <w:pPr>
        <w:pStyle w:val="Heading2"/>
      </w:pPr>
      <w:r>
        <w:t>Contract</w:t>
      </w:r>
      <w:r w:rsidR="00956DAD">
        <w:t>ors</w:t>
      </w:r>
      <w:r>
        <w:t xml:space="preserve"> performing rail work</w:t>
      </w:r>
      <w:r w:rsidR="00265E0C">
        <w:t xml:space="preserve"> at Mosaic facilities</w:t>
      </w:r>
      <w:r w:rsidR="008B4A5E">
        <w:t xml:space="preserve"> </w:t>
      </w:r>
      <w:r w:rsidR="00C21D27">
        <w:t xml:space="preserve">must be qualified to </w:t>
      </w:r>
      <w:r w:rsidR="00F71972">
        <w:t>perform their assigned duties</w:t>
      </w:r>
      <w:r w:rsidR="00C21D27">
        <w:t xml:space="preserve"> and </w:t>
      </w:r>
      <w:r w:rsidR="00265E0C">
        <w:t>shall be able to</w:t>
      </w:r>
      <w:r w:rsidR="00C21D27">
        <w:t xml:space="preserve"> provide proof of competency</w:t>
      </w:r>
      <w:r w:rsidR="00857AFA">
        <w:t>.</w:t>
      </w:r>
    </w:p>
    <w:p w14:paraId="072619BD" w14:textId="2980C7C6" w:rsidR="00BD4592" w:rsidRDefault="00BD4592" w:rsidP="00BD4592">
      <w:pPr>
        <w:pStyle w:val="Heading2"/>
      </w:pPr>
      <w:r>
        <w:t>Training records</w:t>
      </w:r>
    </w:p>
    <w:p w14:paraId="5BB609C0" w14:textId="77777777" w:rsidR="00BD4592" w:rsidRPr="00DD44DA" w:rsidRDefault="00BD4592" w:rsidP="004629D0">
      <w:pPr>
        <w:pStyle w:val="Heading3"/>
        <w:numPr>
          <w:ilvl w:val="2"/>
          <w:numId w:val="1"/>
        </w:numPr>
        <w:ind w:left="1440" w:hanging="432"/>
        <w:rPr>
          <w:bCs/>
        </w:rPr>
      </w:pPr>
      <w:r w:rsidRPr="00D21DBE">
        <w:t xml:space="preserve">Training records shall be maintained as per </w:t>
      </w:r>
      <w:r w:rsidRPr="00DD44DA">
        <w:rPr>
          <w:bCs/>
          <w:i/>
        </w:rPr>
        <w:t>Mosaic Document and Record Control</w:t>
      </w:r>
      <w:r w:rsidRPr="00DD44DA">
        <w:rPr>
          <w:bCs/>
        </w:rPr>
        <w:t xml:space="preserve"> policy.</w:t>
      </w:r>
    </w:p>
    <w:p w14:paraId="71A0FD63" w14:textId="77777777" w:rsidR="00BD4592" w:rsidRPr="00D21DBE" w:rsidRDefault="00BD4592" w:rsidP="001F1EB6">
      <w:pPr>
        <w:pStyle w:val="BodyTextIndent3"/>
        <w:tabs>
          <w:tab w:val="left" w:pos="1440"/>
        </w:tabs>
        <w:ind w:left="1440"/>
        <w:rPr>
          <w:rStyle w:val="HelpertextChar"/>
          <w:rFonts w:asciiTheme="minorHAnsi" w:eastAsiaTheme="minorHAnsi" w:hAnsiTheme="minorHAnsi" w:cs="Times New Roman"/>
          <w:szCs w:val="16"/>
        </w:rPr>
      </w:pPr>
      <w:r>
        <w:rPr>
          <w:noProof/>
          <w:color w:val="2B579A"/>
          <w:shd w:val="clear" w:color="auto" w:fill="E6E6E6"/>
        </w:rPr>
        <w:drawing>
          <wp:inline distT="0" distB="0" distL="0" distR="0" wp14:anchorId="4825BBB8" wp14:editId="6A9F6C51">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5778EECE">
        <w:rPr>
          <w:rStyle w:val="HelpertextChar"/>
          <w:rFonts w:asciiTheme="minorHAnsi" w:eastAsiaTheme="minorEastAsia" w:hAnsiTheme="minorHAnsi" w:cs="Times New Roman"/>
        </w:rPr>
        <w:t xml:space="preserve"> </w:t>
      </w:r>
      <w:r w:rsidRPr="5778EECE">
        <w:rPr>
          <w:rStyle w:val="HelpertextChar"/>
          <w:rFonts w:asciiTheme="minorHAnsi" w:eastAsiaTheme="minorEastAsia" w:hAnsiTheme="minorHAnsi" w:cs="Times New Roman"/>
          <w:b/>
          <w:bCs/>
        </w:rPr>
        <w:t>Reference</w:t>
      </w:r>
      <w:r w:rsidRPr="5778EECE">
        <w:rPr>
          <w:rStyle w:val="HelpertextChar"/>
          <w:rFonts w:asciiTheme="minorHAnsi" w:eastAsiaTheme="minorEastAsia" w:hAnsiTheme="minorHAnsi" w:cs="Times New Roman"/>
        </w:rPr>
        <w:t xml:space="preserve">: </w:t>
      </w:r>
      <w:r w:rsidRPr="5778EECE">
        <w:rPr>
          <w:rStyle w:val="HelpertextChar"/>
          <w:rFonts w:asciiTheme="minorHAnsi" w:eastAsiaTheme="minorEastAsia" w:hAnsiTheme="minorHAnsi" w:cs="Times New Roman"/>
          <w:i/>
          <w:iCs/>
        </w:rPr>
        <w:t>Mosaic Document and Record Control policy</w:t>
      </w:r>
    </w:p>
    <w:p w14:paraId="074CBD3A" w14:textId="7C5CF830" w:rsidR="00D841C3" w:rsidRDefault="003F4D2D" w:rsidP="00A86312">
      <w:pPr>
        <w:pStyle w:val="Heading1"/>
      </w:pPr>
      <w:bookmarkStart w:id="23" w:name="_Toc154651619"/>
      <w:r>
        <w:t xml:space="preserve">PROGRAM REVIEW AND </w:t>
      </w:r>
      <w:r w:rsidR="00887FEB">
        <w:t>RECORD RETENTION</w:t>
      </w:r>
      <w:bookmarkEnd w:id="23"/>
    </w:p>
    <w:p w14:paraId="73900326" w14:textId="5EEE2DB9" w:rsidR="00CE4852" w:rsidRPr="00CE4852" w:rsidRDefault="00E906F8" w:rsidP="00E906F8">
      <w:pPr>
        <w:pStyle w:val="Heading2"/>
      </w:pPr>
      <w:r>
        <w:rPr>
          <w:rFonts w:asciiTheme="minorHAnsi" w:hAnsiTheme="minorHAnsi" w:cstheme="minorHAnsi"/>
        </w:rPr>
        <w:t xml:space="preserve">The </w:t>
      </w:r>
      <w:r w:rsidR="00887FEB">
        <w:rPr>
          <w:rFonts w:asciiTheme="minorHAnsi" w:hAnsiTheme="minorHAnsi" w:cstheme="minorHAnsi"/>
        </w:rPr>
        <w:t>Rail Safety Program</w:t>
      </w:r>
      <w:r>
        <w:rPr>
          <w:rFonts w:asciiTheme="minorHAnsi" w:hAnsiTheme="minorHAnsi" w:cstheme="minorHAnsi"/>
        </w:rPr>
        <w:t xml:space="preserve"> will be reviewed</w:t>
      </w:r>
      <w:r w:rsidR="00CE4852">
        <w:rPr>
          <w:rFonts w:asciiTheme="minorHAnsi" w:hAnsiTheme="minorHAnsi" w:cstheme="minorHAnsi"/>
        </w:rPr>
        <w:t xml:space="preserve"> a minimum of</w:t>
      </w:r>
      <w:r>
        <w:rPr>
          <w:rFonts w:asciiTheme="minorHAnsi" w:hAnsiTheme="minorHAnsi" w:cstheme="minorHAnsi"/>
        </w:rPr>
        <w:t xml:space="preserve"> every </w:t>
      </w:r>
      <w:r w:rsidR="006A01F3">
        <w:rPr>
          <w:rFonts w:asciiTheme="minorHAnsi" w:hAnsiTheme="minorHAnsi" w:cstheme="minorHAnsi"/>
        </w:rPr>
        <w:t>seven</w:t>
      </w:r>
      <w:r>
        <w:rPr>
          <w:rFonts w:asciiTheme="minorHAnsi" w:hAnsiTheme="minorHAnsi" w:cstheme="minorHAnsi"/>
        </w:rPr>
        <w:t xml:space="preserve"> years or</w:t>
      </w:r>
      <w:r w:rsidR="00CE4852">
        <w:rPr>
          <w:rFonts w:asciiTheme="minorHAnsi" w:hAnsiTheme="minorHAnsi" w:cstheme="minorHAnsi"/>
        </w:rPr>
        <w:t xml:space="preserve"> more frequently</w:t>
      </w:r>
      <w:r w:rsidR="006016E7">
        <w:rPr>
          <w:rFonts w:asciiTheme="minorHAnsi" w:hAnsiTheme="minorHAnsi" w:cstheme="minorHAnsi"/>
        </w:rPr>
        <w:t xml:space="preserve"> if one or more of the following apply:</w:t>
      </w:r>
    </w:p>
    <w:p w14:paraId="6D6E71E7" w14:textId="68D449D6" w:rsidR="00442BF5" w:rsidRPr="00442BF5" w:rsidRDefault="00E906F8" w:rsidP="00CE4852">
      <w:pPr>
        <w:pStyle w:val="ListBulRoles"/>
        <w:rPr>
          <w:rFonts w:asciiTheme="majorHAnsi" w:hAnsiTheme="majorHAnsi" w:cstheme="majorBidi"/>
        </w:rPr>
      </w:pPr>
      <w:r>
        <w:t>in the event of a significant safety incident</w:t>
      </w:r>
      <w:r w:rsidR="006016E7">
        <w:t>,</w:t>
      </w:r>
    </w:p>
    <w:p w14:paraId="4ED36E94" w14:textId="275EA00F" w:rsidR="00442BF5" w:rsidRDefault="00442BF5" w:rsidP="00442BF5">
      <w:pPr>
        <w:pStyle w:val="ListBulRoles"/>
      </w:pPr>
      <w:r>
        <w:t>when a program specific safety concern is identified, or</w:t>
      </w:r>
    </w:p>
    <w:p w14:paraId="204613DC" w14:textId="4EE44986" w:rsidR="00442BF5" w:rsidRDefault="00442BF5" w:rsidP="00442BF5">
      <w:pPr>
        <w:pStyle w:val="ListBulRoles"/>
      </w:pPr>
      <w:r>
        <w:t xml:space="preserve">following a specific incident that may have resulted from a gap in a policy/procedure.  </w:t>
      </w:r>
    </w:p>
    <w:p w14:paraId="5C46D7C7" w14:textId="77777777" w:rsidR="00754DA5" w:rsidRPr="00754DA5" w:rsidRDefault="00547CDB" w:rsidP="00754DA5">
      <w:pPr>
        <w:pStyle w:val="Heading2"/>
      </w:pPr>
      <w:r>
        <w:rPr>
          <w:rFonts w:asciiTheme="minorHAnsi" w:hAnsiTheme="minorHAnsi" w:cstheme="minorHAnsi"/>
        </w:rPr>
        <w:t xml:space="preserve">Site self-assessments </w:t>
      </w:r>
      <w:r w:rsidR="00887FEB">
        <w:rPr>
          <w:rFonts w:asciiTheme="minorHAnsi" w:hAnsiTheme="minorHAnsi" w:cstheme="minorHAnsi"/>
        </w:rPr>
        <w:t xml:space="preserve">and MMS Compliance Audits </w:t>
      </w:r>
      <w:r w:rsidR="009E196C">
        <w:rPr>
          <w:rFonts w:asciiTheme="minorHAnsi" w:hAnsiTheme="minorHAnsi" w:cstheme="minorHAnsi"/>
        </w:rPr>
        <w:t xml:space="preserve">of the </w:t>
      </w:r>
      <w:r w:rsidR="00887FEB">
        <w:rPr>
          <w:rFonts w:asciiTheme="minorHAnsi" w:hAnsiTheme="minorHAnsi" w:cstheme="minorHAnsi"/>
        </w:rPr>
        <w:t>program</w:t>
      </w:r>
      <w:r w:rsidR="009E196C">
        <w:rPr>
          <w:rFonts w:asciiTheme="minorHAnsi" w:hAnsiTheme="minorHAnsi" w:cstheme="minorHAnsi"/>
        </w:rPr>
        <w:t xml:space="preserve"> shall be conducted </w:t>
      </w:r>
      <w:r w:rsidR="00525315">
        <w:rPr>
          <w:rFonts w:asciiTheme="minorHAnsi" w:hAnsiTheme="minorHAnsi" w:cstheme="minorHAnsi"/>
        </w:rPr>
        <w:t>in accordance with</w:t>
      </w:r>
      <w:r w:rsidR="009E196C">
        <w:rPr>
          <w:rFonts w:asciiTheme="minorHAnsi" w:hAnsiTheme="minorHAnsi" w:cstheme="minorHAnsi"/>
        </w:rPr>
        <w:t xml:space="preserve"> MMS requirements.</w:t>
      </w:r>
      <w:bookmarkEnd w:id="19"/>
      <w:bookmarkEnd w:id="20"/>
    </w:p>
    <w:p w14:paraId="06F7E937" w14:textId="7A7C7D9D" w:rsidR="00DD44DA" w:rsidRPr="00754DA5" w:rsidRDefault="00754DA5" w:rsidP="00754DA5">
      <w:pPr>
        <w:pStyle w:val="Heading2"/>
      </w:pPr>
      <w:r>
        <w:t>R</w:t>
      </w:r>
      <w:r w:rsidR="00DD44DA" w:rsidRPr="00D21DBE">
        <w:t xml:space="preserve">ecords shall be maintained as per </w:t>
      </w:r>
      <w:r w:rsidR="00DD44DA" w:rsidRPr="00754DA5">
        <w:rPr>
          <w:bCs/>
          <w:i/>
        </w:rPr>
        <w:t>Mosaic Document and Record Control</w:t>
      </w:r>
      <w:r w:rsidR="00DD44DA" w:rsidRPr="00754DA5">
        <w:rPr>
          <w:bCs/>
        </w:rPr>
        <w:t xml:space="preserve"> policy.</w:t>
      </w:r>
    </w:p>
    <w:p w14:paraId="2AC5F294" w14:textId="7FCA097E" w:rsidR="00DD44DA" w:rsidRDefault="00DD44DA" w:rsidP="00754DA5">
      <w:pPr>
        <w:pStyle w:val="BodyTextIndent3"/>
        <w:ind w:left="990"/>
      </w:pPr>
      <w:r>
        <w:rPr>
          <w:noProof/>
          <w:color w:val="2B579A"/>
          <w:shd w:val="clear" w:color="auto" w:fill="E6E6E6"/>
        </w:rPr>
        <w:drawing>
          <wp:inline distT="0" distB="0" distL="0" distR="0" wp14:anchorId="66B75AD1" wp14:editId="2323F4FF">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5778EECE">
        <w:rPr>
          <w:rStyle w:val="HelpertextChar"/>
          <w:rFonts w:asciiTheme="minorHAnsi" w:eastAsiaTheme="minorEastAsia" w:hAnsiTheme="minorHAnsi" w:cs="Times New Roman"/>
        </w:rPr>
        <w:t xml:space="preserve"> </w:t>
      </w:r>
      <w:r w:rsidRPr="5778EECE">
        <w:rPr>
          <w:rStyle w:val="HelpertextChar"/>
          <w:rFonts w:asciiTheme="minorHAnsi" w:eastAsiaTheme="minorEastAsia" w:hAnsiTheme="minorHAnsi" w:cs="Times New Roman"/>
          <w:b/>
          <w:bCs/>
        </w:rPr>
        <w:t>Reference</w:t>
      </w:r>
      <w:r w:rsidRPr="5778EECE">
        <w:rPr>
          <w:rStyle w:val="HelpertextChar"/>
          <w:rFonts w:asciiTheme="minorHAnsi" w:eastAsiaTheme="minorEastAsia" w:hAnsiTheme="minorHAnsi" w:cs="Times New Roman"/>
        </w:rPr>
        <w:t xml:space="preserve">: </w:t>
      </w:r>
      <w:r w:rsidRPr="5778EECE">
        <w:rPr>
          <w:rStyle w:val="HelpertextChar"/>
          <w:rFonts w:asciiTheme="minorHAnsi" w:eastAsiaTheme="minorEastAsia" w:hAnsiTheme="minorHAnsi" w:cs="Times New Roman"/>
          <w:i/>
          <w:iCs/>
        </w:rPr>
        <w:t>Mosaic Document and Record Control policy</w:t>
      </w:r>
    </w:p>
    <w:p w14:paraId="1B81C97B" w14:textId="5AF3A00E" w:rsidR="00413B95" w:rsidRDefault="00A80E54" w:rsidP="00413B95">
      <w:pPr>
        <w:pStyle w:val="Heading1"/>
      </w:pPr>
      <w:bookmarkStart w:id="24" w:name="_Toc154651620"/>
      <w:r>
        <w:t>REFERENCES</w:t>
      </w:r>
      <w:bookmarkEnd w:id="24"/>
    </w:p>
    <w:tbl>
      <w:tblPr>
        <w:tblStyle w:val="TableGrid"/>
        <w:tblW w:w="9540" w:type="dxa"/>
        <w:tblInd w:w="532" w:type="dxa"/>
        <w:tblLayout w:type="fixed"/>
        <w:tblCellMar>
          <w:left w:w="43" w:type="dxa"/>
          <w:right w:w="43" w:type="dxa"/>
        </w:tblCellMar>
        <w:tblLook w:val="0620" w:firstRow="1" w:lastRow="0" w:firstColumn="0" w:lastColumn="0" w:noHBand="1" w:noVBand="1"/>
      </w:tblPr>
      <w:tblGrid>
        <w:gridCol w:w="9540"/>
      </w:tblGrid>
      <w:tr w:rsidR="00667DC0" w:rsidRPr="00206013" w14:paraId="08F73A85" w14:textId="77777777" w:rsidTr="00413B95">
        <w:trPr>
          <w:cnfStyle w:val="100000000000" w:firstRow="1" w:lastRow="0" w:firstColumn="0" w:lastColumn="0" w:oddVBand="0" w:evenVBand="0" w:oddHBand="0" w:evenHBand="0" w:firstRowFirstColumn="0" w:firstRowLastColumn="0" w:lastRowFirstColumn="0" w:lastRowLastColumn="0"/>
          <w:cantSplit/>
          <w:tblHeader/>
        </w:trPr>
        <w:tc>
          <w:tcPr>
            <w:tcW w:w="9540" w:type="dxa"/>
            <w:tcMar>
              <w:left w:w="72" w:type="dxa"/>
              <w:right w:w="72" w:type="dxa"/>
            </w:tcMar>
            <w:vAlign w:val="center"/>
          </w:tcPr>
          <w:p w14:paraId="5928B010" w14:textId="155F7C94" w:rsidR="00667DC0" w:rsidRPr="00206013" w:rsidRDefault="00667DC0" w:rsidP="00167CF8">
            <w:pPr>
              <w:jc w:val="center"/>
              <w:rPr>
                <w:b/>
              </w:rPr>
            </w:pPr>
            <w:r>
              <w:rPr>
                <w:b/>
              </w:rPr>
              <w:lastRenderedPageBreak/>
              <w:t>References</w:t>
            </w:r>
          </w:p>
        </w:tc>
      </w:tr>
      <w:tr w:rsidR="00EB1903" w:rsidRPr="002D2E74" w14:paraId="24923C25" w14:textId="77777777" w:rsidTr="00413B95">
        <w:trPr>
          <w:cantSplit/>
        </w:trPr>
        <w:tc>
          <w:tcPr>
            <w:tcW w:w="9540" w:type="dxa"/>
            <w:tcMar>
              <w:left w:w="72" w:type="dxa"/>
              <w:right w:w="72" w:type="dxa"/>
            </w:tcMar>
            <w:vAlign w:val="center"/>
          </w:tcPr>
          <w:p w14:paraId="0F8CB897" w14:textId="73466100" w:rsidR="00A21981" w:rsidRPr="00364D6B" w:rsidRDefault="003A5547" w:rsidP="00717DF3">
            <w:pPr>
              <w:rPr>
                <w:rFonts w:asciiTheme="minorHAnsi" w:hAnsiTheme="minorHAnsi" w:cstheme="minorHAnsi"/>
              </w:rPr>
            </w:pPr>
            <w:r>
              <w:rPr>
                <w:rFonts w:asciiTheme="minorHAnsi" w:hAnsiTheme="minorHAnsi" w:cstheme="minorHAnsi"/>
              </w:rPr>
              <w:t>The Railway Act, Saskatchewan</w:t>
            </w:r>
          </w:p>
        </w:tc>
      </w:tr>
      <w:tr w:rsidR="003A5547" w:rsidRPr="002D2E74" w14:paraId="31CE4CC9" w14:textId="77777777" w:rsidTr="00413B95">
        <w:trPr>
          <w:cantSplit/>
        </w:trPr>
        <w:tc>
          <w:tcPr>
            <w:tcW w:w="9540" w:type="dxa"/>
            <w:tcMar>
              <w:left w:w="72" w:type="dxa"/>
              <w:right w:w="72" w:type="dxa"/>
            </w:tcMar>
            <w:vAlign w:val="center"/>
          </w:tcPr>
          <w:p w14:paraId="319EBD3B" w14:textId="0D5561A2" w:rsidR="003A5547" w:rsidRDefault="00414E3F" w:rsidP="00717DF3">
            <w:pPr>
              <w:rPr>
                <w:rFonts w:asciiTheme="minorHAnsi" w:hAnsiTheme="minorHAnsi" w:cstheme="minorHAnsi"/>
              </w:rPr>
            </w:pPr>
            <w:r>
              <w:rPr>
                <w:rFonts w:asciiTheme="minorHAnsi" w:hAnsiTheme="minorHAnsi" w:cstheme="minorHAnsi"/>
              </w:rPr>
              <w:t>Saskatchewan PRG 1005 – Safety Management Plans Guideline</w:t>
            </w:r>
          </w:p>
        </w:tc>
      </w:tr>
      <w:tr w:rsidR="003A5547" w:rsidRPr="002D2E74" w14:paraId="56199D47" w14:textId="77777777" w:rsidTr="00413B95">
        <w:trPr>
          <w:cantSplit/>
        </w:trPr>
        <w:tc>
          <w:tcPr>
            <w:tcW w:w="9540" w:type="dxa"/>
            <w:tcMar>
              <w:left w:w="72" w:type="dxa"/>
              <w:right w:w="72" w:type="dxa"/>
            </w:tcMar>
            <w:vAlign w:val="center"/>
          </w:tcPr>
          <w:p w14:paraId="3D5DE4A7" w14:textId="3E43A1AE" w:rsidR="003A5547" w:rsidRDefault="00414E3F" w:rsidP="00717DF3">
            <w:pPr>
              <w:rPr>
                <w:rFonts w:asciiTheme="minorHAnsi" w:hAnsiTheme="minorHAnsi" w:cstheme="minorHAnsi"/>
              </w:rPr>
            </w:pPr>
            <w:r>
              <w:rPr>
                <w:rFonts w:asciiTheme="minorHAnsi" w:hAnsiTheme="minorHAnsi" w:cstheme="minorHAnsi"/>
              </w:rPr>
              <w:t>Saskatchewan PRG 5001 – Fit for Duty and Training</w:t>
            </w:r>
          </w:p>
        </w:tc>
      </w:tr>
      <w:tr w:rsidR="003A5547" w:rsidRPr="002D2E74" w14:paraId="63C54A78" w14:textId="77777777" w:rsidTr="00413B95">
        <w:trPr>
          <w:cantSplit/>
        </w:trPr>
        <w:tc>
          <w:tcPr>
            <w:tcW w:w="9540" w:type="dxa"/>
            <w:tcMar>
              <w:left w:w="72" w:type="dxa"/>
              <w:right w:w="72" w:type="dxa"/>
            </w:tcMar>
            <w:vAlign w:val="center"/>
          </w:tcPr>
          <w:p w14:paraId="7836A783" w14:textId="06CEFC17" w:rsidR="003A5547" w:rsidRDefault="00910A2F" w:rsidP="00717DF3">
            <w:pPr>
              <w:rPr>
                <w:rFonts w:asciiTheme="minorHAnsi" w:hAnsiTheme="minorHAnsi" w:cstheme="minorHAnsi"/>
              </w:rPr>
            </w:pPr>
            <w:r>
              <w:rPr>
                <w:rFonts w:asciiTheme="minorHAnsi" w:hAnsiTheme="minorHAnsi" w:cstheme="minorHAnsi"/>
              </w:rPr>
              <w:t>Saskatchewan PRG 1006 – Accident and Incident Report</w:t>
            </w:r>
            <w:r w:rsidR="001503B8">
              <w:rPr>
                <w:rFonts w:asciiTheme="minorHAnsi" w:hAnsiTheme="minorHAnsi" w:cstheme="minorHAnsi"/>
              </w:rPr>
              <w:t xml:space="preserve"> / Minister’s Order (Dec. 13, 2019)</w:t>
            </w:r>
          </w:p>
        </w:tc>
      </w:tr>
      <w:tr w:rsidR="00716320" w:rsidRPr="002D2E74" w14:paraId="7D7DD5F9" w14:textId="77777777" w:rsidTr="00413B95">
        <w:trPr>
          <w:cantSplit/>
        </w:trPr>
        <w:tc>
          <w:tcPr>
            <w:tcW w:w="9540" w:type="dxa"/>
            <w:tcMar>
              <w:left w:w="72" w:type="dxa"/>
              <w:right w:w="72" w:type="dxa"/>
            </w:tcMar>
            <w:vAlign w:val="center"/>
          </w:tcPr>
          <w:p w14:paraId="66163861" w14:textId="23C36E1C" w:rsidR="00716320" w:rsidRDefault="0079436A" w:rsidP="00717DF3">
            <w:pPr>
              <w:rPr>
                <w:rFonts w:asciiTheme="minorHAnsi" w:hAnsiTheme="minorHAnsi" w:cstheme="minorHAnsi"/>
              </w:rPr>
            </w:pPr>
            <w:r>
              <w:rPr>
                <w:rFonts w:asciiTheme="minorHAnsi" w:hAnsiTheme="minorHAnsi" w:cstheme="minorHAnsi"/>
              </w:rPr>
              <w:t xml:space="preserve">Saskatchewan </w:t>
            </w:r>
            <w:r w:rsidR="00CC7BB7">
              <w:rPr>
                <w:rFonts w:asciiTheme="minorHAnsi" w:hAnsiTheme="minorHAnsi" w:cstheme="minorHAnsi"/>
              </w:rPr>
              <w:t xml:space="preserve">RRD1000 </w:t>
            </w:r>
            <w:r>
              <w:rPr>
                <w:rFonts w:asciiTheme="minorHAnsi" w:hAnsiTheme="minorHAnsi" w:cstheme="minorHAnsi"/>
              </w:rPr>
              <w:t xml:space="preserve">- </w:t>
            </w:r>
            <w:r w:rsidR="00CC7BB7">
              <w:rPr>
                <w:rFonts w:asciiTheme="minorHAnsi" w:hAnsiTheme="minorHAnsi" w:cstheme="minorHAnsi"/>
              </w:rPr>
              <w:t>Track Safety Standards</w:t>
            </w:r>
          </w:p>
        </w:tc>
      </w:tr>
      <w:tr w:rsidR="0079436A" w:rsidRPr="002D2E74" w14:paraId="2883705B" w14:textId="77777777" w:rsidTr="00413B95">
        <w:trPr>
          <w:cantSplit/>
        </w:trPr>
        <w:tc>
          <w:tcPr>
            <w:tcW w:w="9540" w:type="dxa"/>
            <w:tcMar>
              <w:left w:w="72" w:type="dxa"/>
              <w:right w:w="72" w:type="dxa"/>
            </w:tcMar>
            <w:vAlign w:val="center"/>
          </w:tcPr>
          <w:p w14:paraId="646C4441" w14:textId="1424F952" w:rsidR="0079436A" w:rsidRDefault="0079436A" w:rsidP="00717DF3">
            <w:pPr>
              <w:rPr>
                <w:rFonts w:asciiTheme="minorHAnsi" w:hAnsiTheme="minorHAnsi" w:cstheme="minorHAnsi"/>
              </w:rPr>
            </w:pPr>
            <w:r>
              <w:rPr>
                <w:rFonts w:asciiTheme="minorHAnsi" w:hAnsiTheme="minorHAnsi" w:cstheme="minorHAnsi"/>
              </w:rPr>
              <w:t xml:space="preserve">Saskatchewan </w:t>
            </w:r>
            <w:r w:rsidR="008B646A">
              <w:rPr>
                <w:rFonts w:asciiTheme="minorHAnsi" w:hAnsiTheme="minorHAnsi" w:cstheme="minorHAnsi"/>
              </w:rPr>
              <w:t>RTS 2001 – Public Crossings Standard</w:t>
            </w:r>
          </w:p>
        </w:tc>
      </w:tr>
      <w:tr w:rsidR="00EB752D" w:rsidRPr="002D2E74" w14:paraId="1424F5DD" w14:textId="77777777" w:rsidTr="00413B95">
        <w:trPr>
          <w:cantSplit/>
        </w:trPr>
        <w:tc>
          <w:tcPr>
            <w:tcW w:w="9540" w:type="dxa"/>
            <w:tcMar>
              <w:left w:w="72" w:type="dxa"/>
              <w:right w:w="72" w:type="dxa"/>
            </w:tcMar>
            <w:vAlign w:val="center"/>
          </w:tcPr>
          <w:p w14:paraId="55EA2F49" w14:textId="5E291878" w:rsidR="00EB752D" w:rsidRDefault="0076145A" w:rsidP="00717DF3">
            <w:pPr>
              <w:rPr>
                <w:rFonts w:asciiTheme="minorHAnsi" w:hAnsiTheme="minorHAnsi" w:cstheme="minorHAnsi"/>
              </w:rPr>
            </w:pPr>
            <w:r>
              <w:rPr>
                <w:rFonts w:asciiTheme="minorHAnsi" w:hAnsiTheme="minorHAnsi" w:cstheme="minorHAnsi"/>
              </w:rPr>
              <w:t>Transport Canada</w:t>
            </w:r>
            <w:r w:rsidR="00EB752D">
              <w:rPr>
                <w:rFonts w:asciiTheme="minorHAnsi" w:hAnsiTheme="minorHAnsi" w:cstheme="minorHAnsi"/>
              </w:rPr>
              <w:t xml:space="preserve"> Rail Operating Rules</w:t>
            </w:r>
          </w:p>
        </w:tc>
      </w:tr>
      <w:tr w:rsidR="00475DD0" w:rsidRPr="002D2E74" w14:paraId="6220873E" w14:textId="77777777" w:rsidTr="00413B95">
        <w:trPr>
          <w:cantSplit/>
        </w:trPr>
        <w:tc>
          <w:tcPr>
            <w:tcW w:w="9540" w:type="dxa"/>
            <w:tcMar>
              <w:left w:w="72" w:type="dxa"/>
              <w:right w:w="72" w:type="dxa"/>
            </w:tcMar>
            <w:vAlign w:val="center"/>
          </w:tcPr>
          <w:p w14:paraId="681754E3" w14:textId="344C6958" w:rsidR="00475DD0" w:rsidRDefault="00475DD0" w:rsidP="00717DF3">
            <w:pPr>
              <w:rPr>
                <w:rFonts w:asciiTheme="minorHAnsi" w:hAnsiTheme="minorHAnsi" w:cstheme="minorHAnsi"/>
              </w:rPr>
            </w:pPr>
            <w:r>
              <w:rPr>
                <w:rFonts w:asciiTheme="minorHAnsi" w:hAnsiTheme="minorHAnsi" w:cstheme="minorHAnsi"/>
              </w:rPr>
              <w:t>Transport Canada Track Safety Rules</w:t>
            </w:r>
          </w:p>
        </w:tc>
      </w:tr>
      <w:tr w:rsidR="00910A2F" w:rsidRPr="002D2E74" w14:paraId="5EEEFECB" w14:textId="77777777" w:rsidTr="00413B95">
        <w:trPr>
          <w:cantSplit/>
        </w:trPr>
        <w:tc>
          <w:tcPr>
            <w:tcW w:w="9540" w:type="dxa"/>
            <w:tcMar>
              <w:left w:w="72" w:type="dxa"/>
              <w:right w:w="72" w:type="dxa"/>
            </w:tcMar>
            <w:vAlign w:val="center"/>
          </w:tcPr>
          <w:p w14:paraId="7017DFBB" w14:textId="320B8426" w:rsidR="00910A2F" w:rsidRDefault="008B3DE2" w:rsidP="00717DF3">
            <w:pPr>
              <w:rPr>
                <w:rFonts w:asciiTheme="minorHAnsi" w:hAnsiTheme="minorHAnsi" w:cstheme="minorHAnsi"/>
              </w:rPr>
            </w:pPr>
            <w:r>
              <w:rPr>
                <w:rFonts w:asciiTheme="minorHAnsi" w:hAnsiTheme="minorHAnsi" w:cstheme="minorHAnsi"/>
              </w:rPr>
              <w:t>Railway Accident/Incident Report Form</w:t>
            </w:r>
          </w:p>
        </w:tc>
      </w:tr>
      <w:tr w:rsidR="00A12D56" w:rsidRPr="002D2E74" w14:paraId="64F92BAE" w14:textId="77777777" w:rsidTr="00413B95">
        <w:trPr>
          <w:cantSplit/>
        </w:trPr>
        <w:tc>
          <w:tcPr>
            <w:tcW w:w="9540" w:type="dxa"/>
            <w:tcMar>
              <w:left w:w="72" w:type="dxa"/>
              <w:right w:w="72" w:type="dxa"/>
            </w:tcMar>
            <w:vAlign w:val="center"/>
          </w:tcPr>
          <w:p w14:paraId="033D6285" w14:textId="7156FFD9" w:rsidR="00A12D56" w:rsidRPr="00364D6B" w:rsidRDefault="009158B1" w:rsidP="00717DF3">
            <w:pPr>
              <w:rPr>
                <w:rFonts w:asciiTheme="minorHAnsi" w:hAnsiTheme="minorHAnsi" w:cstheme="minorHAnsi"/>
              </w:rPr>
            </w:pPr>
            <w:r>
              <w:rPr>
                <w:rFonts w:asciiTheme="minorHAnsi" w:hAnsiTheme="minorHAnsi" w:cstheme="minorHAnsi"/>
              </w:rPr>
              <w:t xml:space="preserve">Mosaic Fit for Duty Program </w:t>
            </w:r>
            <w:r w:rsidR="006A01F3">
              <w:rPr>
                <w:rFonts w:asciiTheme="minorHAnsi" w:hAnsiTheme="minorHAnsi" w:cstheme="minorHAnsi"/>
              </w:rPr>
              <w:t>–</w:t>
            </w:r>
            <w:r>
              <w:rPr>
                <w:rFonts w:asciiTheme="minorHAnsi" w:hAnsiTheme="minorHAnsi" w:cstheme="minorHAnsi"/>
              </w:rPr>
              <w:t xml:space="preserve"> Canada</w:t>
            </w:r>
          </w:p>
        </w:tc>
      </w:tr>
      <w:tr w:rsidR="0010688C" w:rsidRPr="002D2E74" w14:paraId="6317906E" w14:textId="77777777" w:rsidTr="00413B95">
        <w:trPr>
          <w:cantSplit/>
        </w:trPr>
        <w:tc>
          <w:tcPr>
            <w:tcW w:w="9540" w:type="dxa"/>
            <w:tcMar>
              <w:left w:w="72" w:type="dxa"/>
              <w:right w:w="72" w:type="dxa"/>
            </w:tcMar>
            <w:vAlign w:val="center"/>
          </w:tcPr>
          <w:p w14:paraId="7197AEBE" w14:textId="33E3FEA8" w:rsidR="0010688C" w:rsidRDefault="0010688C" w:rsidP="00717DF3">
            <w:pPr>
              <w:rPr>
                <w:rFonts w:asciiTheme="minorHAnsi" w:hAnsiTheme="minorHAnsi" w:cstheme="minorHAnsi"/>
              </w:rPr>
            </w:pPr>
            <w:r>
              <w:rPr>
                <w:rFonts w:asciiTheme="minorHAnsi" w:hAnsiTheme="minorHAnsi" w:cstheme="minorHAnsi"/>
              </w:rPr>
              <w:t xml:space="preserve">Mosaic Drug and Alcohol Policy </w:t>
            </w:r>
            <w:r w:rsidR="006A01F3">
              <w:rPr>
                <w:rFonts w:asciiTheme="minorHAnsi" w:hAnsiTheme="minorHAnsi" w:cstheme="minorHAnsi"/>
              </w:rPr>
              <w:t>–</w:t>
            </w:r>
            <w:r>
              <w:rPr>
                <w:rFonts w:asciiTheme="minorHAnsi" w:hAnsiTheme="minorHAnsi" w:cstheme="minorHAnsi"/>
              </w:rPr>
              <w:t xml:space="preserve"> </w:t>
            </w:r>
            <w:r w:rsidR="00461B5B">
              <w:rPr>
                <w:rFonts w:asciiTheme="minorHAnsi" w:hAnsiTheme="minorHAnsi" w:cstheme="minorHAnsi"/>
              </w:rPr>
              <w:t>Global</w:t>
            </w:r>
          </w:p>
        </w:tc>
      </w:tr>
    </w:tbl>
    <w:p w14:paraId="716F6F0A" w14:textId="77777777" w:rsidR="00331112" w:rsidRDefault="00331112" w:rsidP="00331112">
      <w:pPr>
        <w:pStyle w:val="Heading1"/>
      </w:pPr>
      <w:bookmarkStart w:id="25" w:name="_Toc29884046"/>
      <w:bookmarkStart w:id="26" w:name="_Toc154651621"/>
      <w:r>
        <w:t>REVISION LOG</w:t>
      </w:r>
      <w:bookmarkEnd w:id="25"/>
      <w:bookmarkEnd w:id="26"/>
    </w:p>
    <w:tbl>
      <w:tblPr>
        <w:tblStyle w:val="TableGrid"/>
        <w:tblW w:w="9072" w:type="dxa"/>
        <w:tblInd w:w="720" w:type="dxa"/>
        <w:tblLayout w:type="fixed"/>
        <w:tblCellMar>
          <w:top w:w="29" w:type="dxa"/>
          <w:left w:w="72" w:type="dxa"/>
          <w:bottom w:w="29" w:type="dxa"/>
          <w:right w:w="72" w:type="dxa"/>
        </w:tblCellMar>
        <w:tblLook w:val="0620" w:firstRow="1" w:lastRow="0" w:firstColumn="0" w:lastColumn="0" w:noHBand="1" w:noVBand="1"/>
      </w:tblPr>
      <w:tblGrid>
        <w:gridCol w:w="1440"/>
        <w:gridCol w:w="1728"/>
        <w:gridCol w:w="2592"/>
        <w:gridCol w:w="3312"/>
      </w:tblGrid>
      <w:tr w:rsidR="00331112" w:rsidRPr="00755086" w14:paraId="4532B908" w14:textId="77777777" w:rsidTr="00D31DFB">
        <w:trPr>
          <w:cnfStyle w:val="100000000000" w:firstRow="1" w:lastRow="0" w:firstColumn="0" w:lastColumn="0" w:oddVBand="0" w:evenVBand="0" w:oddHBand="0" w:evenHBand="0" w:firstRowFirstColumn="0" w:firstRowLastColumn="0" w:lastRowFirstColumn="0" w:lastRowLastColumn="0"/>
          <w:cantSplit/>
          <w:tblHeader/>
        </w:trPr>
        <w:tc>
          <w:tcPr>
            <w:tcW w:w="1440" w:type="dxa"/>
            <w:vAlign w:val="center"/>
          </w:tcPr>
          <w:p w14:paraId="5B03BD08" w14:textId="77777777" w:rsidR="00331112" w:rsidRPr="00755086" w:rsidRDefault="00331112" w:rsidP="00D31DFB">
            <w:pPr>
              <w:jc w:val="center"/>
              <w:rPr>
                <w:b/>
              </w:rPr>
            </w:pPr>
            <w:r w:rsidRPr="00755086">
              <w:rPr>
                <w:b/>
              </w:rPr>
              <w:t>Rev. No.</w:t>
            </w:r>
          </w:p>
        </w:tc>
        <w:tc>
          <w:tcPr>
            <w:tcW w:w="1728" w:type="dxa"/>
            <w:vAlign w:val="center"/>
          </w:tcPr>
          <w:p w14:paraId="3977B30C" w14:textId="77777777" w:rsidR="00331112" w:rsidRPr="00755086" w:rsidRDefault="00331112" w:rsidP="00D31DFB">
            <w:pPr>
              <w:jc w:val="center"/>
              <w:rPr>
                <w:b/>
              </w:rPr>
            </w:pPr>
            <w:r w:rsidRPr="00755086">
              <w:rPr>
                <w:b/>
              </w:rPr>
              <w:t>Rev. Date</w:t>
            </w:r>
          </w:p>
        </w:tc>
        <w:tc>
          <w:tcPr>
            <w:tcW w:w="2592" w:type="dxa"/>
            <w:vAlign w:val="center"/>
          </w:tcPr>
          <w:p w14:paraId="401CB6B7" w14:textId="77777777" w:rsidR="00331112" w:rsidRPr="00755086" w:rsidRDefault="00331112" w:rsidP="00D31DFB">
            <w:pPr>
              <w:jc w:val="center"/>
              <w:rPr>
                <w:b/>
              </w:rPr>
            </w:pPr>
            <w:r w:rsidRPr="00755086">
              <w:rPr>
                <w:b/>
              </w:rPr>
              <w:t>Revised By</w:t>
            </w:r>
          </w:p>
        </w:tc>
        <w:tc>
          <w:tcPr>
            <w:tcW w:w="3312" w:type="dxa"/>
            <w:vAlign w:val="center"/>
          </w:tcPr>
          <w:p w14:paraId="289A5EC7" w14:textId="77777777" w:rsidR="00331112" w:rsidRPr="00755086" w:rsidRDefault="00331112" w:rsidP="00D31DFB">
            <w:pPr>
              <w:jc w:val="center"/>
              <w:rPr>
                <w:b/>
              </w:rPr>
            </w:pPr>
            <w:r w:rsidRPr="00755086">
              <w:rPr>
                <w:b/>
              </w:rPr>
              <w:t>Reason for Revision</w:t>
            </w:r>
          </w:p>
        </w:tc>
      </w:tr>
      <w:tr w:rsidR="00331112" w14:paraId="7703E8D2" w14:textId="77777777" w:rsidTr="00D31DFB">
        <w:trPr>
          <w:cantSplit/>
        </w:trPr>
        <w:tc>
          <w:tcPr>
            <w:tcW w:w="1440" w:type="dxa"/>
            <w:vAlign w:val="center"/>
          </w:tcPr>
          <w:p w14:paraId="45F13F59" w14:textId="77777777" w:rsidR="00331112" w:rsidRDefault="00331112" w:rsidP="00D31DFB">
            <w:pPr>
              <w:jc w:val="center"/>
            </w:pPr>
            <w:r>
              <w:t>0</w:t>
            </w:r>
          </w:p>
        </w:tc>
        <w:tc>
          <w:tcPr>
            <w:tcW w:w="1728" w:type="dxa"/>
            <w:vAlign w:val="center"/>
          </w:tcPr>
          <w:p w14:paraId="53181232" w14:textId="77777777" w:rsidR="00331112" w:rsidRDefault="00331112" w:rsidP="00D31DFB">
            <w:pPr>
              <w:jc w:val="center"/>
            </w:pPr>
          </w:p>
        </w:tc>
        <w:tc>
          <w:tcPr>
            <w:tcW w:w="2592" w:type="dxa"/>
            <w:vAlign w:val="center"/>
          </w:tcPr>
          <w:p w14:paraId="5D7EF256" w14:textId="70227871" w:rsidR="00331112" w:rsidRDefault="00CD63F3" w:rsidP="00D31DFB">
            <w:pPr>
              <w:jc w:val="center"/>
            </w:pPr>
            <w:r>
              <w:t>PMO</w:t>
            </w:r>
          </w:p>
        </w:tc>
        <w:tc>
          <w:tcPr>
            <w:tcW w:w="3312" w:type="dxa"/>
            <w:vAlign w:val="center"/>
          </w:tcPr>
          <w:p w14:paraId="6A23B5D7" w14:textId="77777777" w:rsidR="00331112" w:rsidRPr="006E4D80" w:rsidRDefault="00331112" w:rsidP="00D31DFB">
            <w:pPr>
              <w:jc w:val="center"/>
            </w:pPr>
            <w:r>
              <w:t>Initial release</w:t>
            </w:r>
          </w:p>
        </w:tc>
      </w:tr>
      <w:tr w:rsidR="00331112" w14:paraId="36D231E4" w14:textId="77777777" w:rsidTr="00D31DFB">
        <w:trPr>
          <w:cantSplit/>
        </w:trPr>
        <w:tc>
          <w:tcPr>
            <w:tcW w:w="1440" w:type="dxa"/>
            <w:vAlign w:val="center"/>
          </w:tcPr>
          <w:p w14:paraId="6C07B9D2" w14:textId="77777777" w:rsidR="00331112" w:rsidRDefault="00331112" w:rsidP="00D31DFB">
            <w:pPr>
              <w:jc w:val="center"/>
            </w:pPr>
          </w:p>
        </w:tc>
        <w:tc>
          <w:tcPr>
            <w:tcW w:w="1728" w:type="dxa"/>
            <w:vAlign w:val="center"/>
          </w:tcPr>
          <w:p w14:paraId="7F709F1A" w14:textId="77777777" w:rsidR="00331112" w:rsidRDefault="00331112" w:rsidP="00D31DFB">
            <w:pPr>
              <w:jc w:val="center"/>
            </w:pPr>
          </w:p>
        </w:tc>
        <w:tc>
          <w:tcPr>
            <w:tcW w:w="2592" w:type="dxa"/>
            <w:vAlign w:val="center"/>
          </w:tcPr>
          <w:p w14:paraId="1E94A55A" w14:textId="77777777" w:rsidR="00331112" w:rsidRDefault="00331112" w:rsidP="00D31DFB">
            <w:pPr>
              <w:jc w:val="center"/>
            </w:pPr>
          </w:p>
        </w:tc>
        <w:tc>
          <w:tcPr>
            <w:tcW w:w="3312" w:type="dxa"/>
            <w:vAlign w:val="center"/>
          </w:tcPr>
          <w:p w14:paraId="47983FBE" w14:textId="77777777" w:rsidR="00331112" w:rsidRPr="006E4D80" w:rsidRDefault="00331112" w:rsidP="00D31DFB">
            <w:pPr>
              <w:jc w:val="center"/>
            </w:pPr>
          </w:p>
        </w:tc>
      </w:tr>
      <w:tr w:rsidR="00331112" w14:paraId="39904490" w14:textId="77777777" w:rsidTr="00D31DFB">
        <w:trPr>
          <w:cantSplit/>
        </w:trPr>
        <w:tc>
          <w:tcPr>
            <w:tcW w:w="1440" w:type="dxa"/>
            <w:vAlign w:val="center"/>
          </w:tcPr>
          <w:p w14:paraId="38D0D7D0" w14:textId="77777777" w:rsidR="00331112" w:rsidRDefault="00331112" w:rsidP="00D31DFB">
            <w:pPr>
              <w:jc w:val="center"/>
            </w:pPr>
          </w:p>
        </w:tc>
        <w:tc>
          <w:tcPr>
            <w:tcW w:w="1728" w:type="dxa"/>
            <w:vAlign w:val="center"/>
          </w:tcPr>
          <w:p w14:paraId="3EF41430" w14:textId="77777777" w:rsidR="00331112" w:rsidRDefault="00331112" w:rsidP="00D31DFB">
            <w:pPr>
              <w:jc w:val="center"/>
            </w:pPr>
          </w:p>
        </w:tc>
        <w:tc>
          <w:tcPr>
            <w:tcW w:w="2592" w:type="dxa"/>
            <w:vAlign w:val="center"/>
          </w:tcPr>
          <w:p w14:paraId="34B7562C" w14:textId="77777777" w:rsidR="00331112" w:rsidRDefault="00331112" w:rsidP="00D31DFB">
            <w:pPr>
              <w:jc w:val="center"/>
            </w:pPr>
          </w:p>
        </w:tc>
        <w:tc>
          <w:tcPr>
            <w:tcW w:w="3312" w:type="dxa"/>
            <w:vAlign w:val="center"/>
          </w:tcPr>
          <w:p w14:paraId="78719C90" w14:textId="77777777" w:rsidR="00331112" w:rsidRDefault="00331112" w:rsidP="00D31DFB">
            <w:pPr>
              <w:jc w:val="center"/>
            </w:pPr>
          </w:p>
        </w:tc>
      </w:tr>
    </w:tbl>
    <w:p w14:paraId="1D9526EA" w14:textId="5871CE29" w:rsidR="00B934FA" w:rsidRDefault="00B934FA" w:rsidP="00E96365">
      <w:pPr>
        <w:spacing w:after="160" w:line="259" w:lineRule="auto"/>
        <w:rPr>
          <w:rFonts w:asciiTheme="majorHAnsi" w:eastAsiaTheme="majorEastAsia" w:hAnsiTheme="majorHAnsi" w:cstheme="majorBidi"/>
          <w:b/>
          <w:sz w:val="28"/>
          <w:szCs w:val="32"/>
        </w:rPr>
      </w:pPr>
    </w:p>
    <w:sectPr w:rsidR="00B934FA" w:rsidSect="005D2571">
      <w:headerReference w:type="default" r:id="rId14"/>
      <w:footerReference w:type="default" r:id="rId15"/>
      <w:headerReference w:type="first" r:id="rId16"/>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2D30" w14:textId="77777777" w:rsidR="005C7DF8" w:rsidRDefault="005C7DF8" w:rsidP="00DD1888">
      <w:r>
        <w:separator/>
      </w:r>
    </w:p>
  </w:endnote>
  <w:endnote w:type="continuationSeparator" w:id="0">
    <w:p w14:paraId="1AE79082" w14:textId="77777777" w:rsidR="005C7DF8" w:rsidRDefault="005C7DF8" w:rsidP="00DD1888">
      <w:r>
        <w:continuationSeparator/>
      </w:r>
    </w:p>
  </w:endnote>
  <w:endnote w:type="continuationNotice" w:id="1">
    <w:p w14:paraId="4345201F" w14:textId="77777777" w:rsidR="005C7DF8" w:rsidRDefault="005C7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7C0" w14:textId="77777777" w:rsidR="00350E3F" w:rsidRPr="00B83468" w:rsidRDefault="00350E3F" w:rsidP="00A557FE">
    <w:pPr>
      <w:pStyle w:val="Footer"/>
    </w:pPr>
  </w:p>
  <w:sdt>
    <w:sdtPr>
      <w:id w:val="360557999"/>
      <w:docPartObj>
        <w:docPartGallery w:val="Page Numbers (Top of Page)"/>
        <w:docPartUnique/>
      </w:docPartObj>
    </w:sdtPr>
    <w:sdtEndPr/>
    <w:sdtContent>
      <w:sdt>
        <w:sdtPr>
          <w:id w:val="1895394265"/>
          <w:docPartObj>
            <w:docPartGallery w:val="Page Numbers (Bottom of Page)"/>
            <w:docPartUnique/>
          </w:docPartObj>
        </w:sdtPr>
        <w:sdtEndPr/>
        <w:sdtContent>
          <w:sdt>
            <w:sdtPr>
              <w:id w:val="-1255196001"/>
              <w:docPartObj>
                <w:docPartGallery w:val="Page Numbers (Top of Page)"/>
                <w:docPartUnique/>
              </w:docPartObj>
            </w:sdtPr>
            <w:sdtEndPr/>
            <w:sdtContent>
              <w:p w14:paraId="55FC9A79" w14:textId="77777777" w:rsidR="00350E3F" w:rsidRPr="00B83468" w:rsidRDefault="00350E3F" w:rsidP="00C5740B">
                <w:pPr>
                  <w:pStyle w:val="Footer"/>
                  <w:pBdr>
                    <w:top w:val="single" w:sz="4" w:space="1" w:color="auto"/>
                  </w:pBdr>
                  <w:tabs>
                    <w:tab w:val="clear" w:pos="4680"/>
                    <w:tab w:val="clear" w:pos="9360"/>
                  </w:tabs>
                  <w:ind w:left="-180" w:right="-360"/>
                </w:pPr>
              </w:p>
              <w:tbl>
                <w:tblPr>
                  <w:tblStyle w:val="TableGrid"/>
                  <w:tblW w:w="10314"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084"/>
                  <w:gridCol w:w="1530"/>
                  <w:gridCol w:w="2700"/>
                </w:tblGrid>
                <w:tr w:rsidR="00350E3F" w:rsidRPr="00B83468" w14:paraId="3622DF7B" w14:textId="77777777" w:rsidTr="001C5255">
                  <w:tc>
                    <w:tcPr>
                      <w:tcW w:w="6084" w:type="dxa"/>
                    </w:tcPr>
                    <w:p w14:paraId="56BEF92F" w14:textId="62AE87A2" w:rsidR="00350E3F" w:rsidRPr="00395CFF" w:rsidRDefault="001C5255" w:rsidP="00A557FE">
                      <w:pPr>
                        <w:pStyle w:val="Footer"/>
                        <w:tabs>
                          <w:tab w:val="clear" w:pos="9360"/>
                          <w:tab w:val="right" w:pos="6374"/>
                        </w:tabs>
                        <w:rPr>
                          <w:b/>
                        </w:rPr>
                      </w:pPr>
                      <w:r>
                        <w:rPr>
                          <w:bCs/>
                        </w:rPr>
                        <w:t xml:space="preserve">EHS </w:t>
                      </w:r>
                      <w:r w:rsidR="00565083" w:rsidRPr="001C5255">
                        <w:rPr>
                          <w:bCs/>
                        </w:rPr>
                        <w:t>Potash</w:t>
                      </w:r>
                      <w:r w:rsidR="00023A40" w:rsidRPr="001C5255">
                        <w:rPr>
                          <w:bCs/>
                        </w:rPr>
                        <w:t xml:space="preserve"> </w:t>
                      </w:r>
                      <w:r w:rsidR="00B7702F" w:rsidRPr="001C5255">
                        <w:rPr>
                          <w:bCs/>
                        </w:rPr>
                        <w:t>(</w:t>
                      </w:r>
                      <w:r w:rsidR="006F794B" w:rsidRPr="001C5255">
                        <w:rPr>
                          <w:bCs/>
                        </w:rPr>
                        <w:t>Saskatchewan</w:t>
                      </w:r>
                      <w:r w:rsidR="00B7702F" w:rsidRPr="001C5255">
                        <w:rPr>
                          <w:bCs/>
                        </w:rPr>
                        <w:t xml:space="preserve">) </w:t>
                      </w:r>
                      <w:r w:rsidR="006F794B" w:rsidRPr="001C5255">
                        <w:rPr>
                          <w:bCs/>
                        </w:rPr>
                        <w:t>P</w:t>
                      </w:r>
                      <w:r w:rsidR="0092357A" w:rsidRPr="001C5255">
                        <w:rPr>
                          <w:bCs/>
                        </w:rPr>
                        <w:t>rogram</w:t>
                      </w:r>
                      <w:r>
                        <w:rPr>
                          <w:bCs/>
                        </w:rPr>
                        <w:t xml:space="preserve"> – Rail Safety</w:t>
                      </w:r>
                      <w:r w:rsidR="006170BE">
                        <w:rPr>
                          <w:b/>
                        </w:rPr>
                        <w:t xml:space="preserve">                                               </w:t>
                      </w:r>
                    </w:p>
                  </w:tc>
                  <w:tc>
                    <w:tcPr>
                      <w:tcW w:w="1530" w:type="dxa"/>
                    </w:tcPr>
                    <w:p w14:paraId="776A691F" w14:textId="288F987B" w:rsidR="00350E3F" w:rsidRPr="00B83468" w:rsidRDefault="00350E3F" w:rsidP="00C5740B">
                      <w:pPr>
                        <w:pStyle w:val="Footer"/>
                      </w:pPr>
                    </w:p>
                  </w:tc>
                  <w:tc>
                    <w:tcPr>
                      <w:tcW w:w="2700" w:type="dxa"/>
                    </w:tcPr>
                    <w:p w14:paraId="484FBD6D" w14:textId="798D8207" w:rsidR="00AD17CF" w:rsidRPr="001C5255" w:rsidRDefault="00350E3F" w:rsidP="001C5255">
                      <w:pPr>
                        <w:pStyle w:val="Footer"/>
                        <w:tabs>
                          <w:tab w:val="clear" w:pos="4680"/>
                          <w:tab w:val="clear" w:pos="9360"/>
                        </w:tabs>
                        <w:jc w:val="right"/>
                        <w:rPr>
                          <w:rStyle w:val="PageNumber"/>
                          <w:b/>
                        </w:rPr>
                      </w:pPr>
                      <w:r w:rsidRPr="001A1D12">
                        <w:rPr>
                          <w:rStyle w:val="PageNumber"/>
                        </w:rPr>
                        <w:t xml:space="preserve">Page </w:t>
                      </w:r>
                      <w:r w:rsidRPr="001A1D12">
                        <w:rPr>
                          <w:rStyle w:val="PageNumber"/>
                          <w:b/>
                        </w:rPr>
                        <w:fldChar w:fldCharType="begin"/>
                      </w:r>
                      <w:r w:rsidRPr="001A1D12">
                        <w:rPr>
                          <w:rStyle w:val="PageNumber"/>
                          <w:b/>
                        </w:rPr>
                        <w:instrText xml:space="preserve"> PAGE   \* MERGEFORMAT </w:instrText>
                      </w:r>
                      <w:r w:rsidRPr="001A1D12">
                        <w:rPr>
                          <w:rStyle w:val="PageNumber"/>
                          <w:b/>
                        </w:rPr>
                        <w:fldChar w:fldCharType="separate"/>
                      </w:r>
                      <w:r>
                        <w:rPr>
                          <w:rStyle w:val="PageNumber"/>
                          <w:b/>
                          <w:noProof/>
                        </w:rPr>
                        <w:t>1</w:t>
                      </w:r>
                      <w:r w:rsidRPr="001A1D12">
                        <w:rPr>
                          <w:rStyle w:val="PageNumber"/>
                          <w:b/>
                        </w:rPr>
                        <w:fldChar w:fldCharType="end"/>
                      </w:r>
                      <w:r w:rsidRPr="001A1D12">
                        <w:rPr>
                          <w:rStyle w:val="PageNumber"/>
                        </w:rPr>
                        <w:t xml:space="preserve"> of </w:t>
                      </w:r>
                      <w:r w:rsidRPr="001A1D12">
                        <w:rPr>
                          <w:rStyle w:val="PageNumber"/>
                          <w:b/>
                        </w:rPr>
                        <w:fldChar w:fldCharType="begin"/>
                      </w:r>
                      <w:r w:rsidRPr="001A1D12">
                        <w:rPr>
                          <w:rStyle w:val="PageNumber"/>
                          <w:b/>
                        </w:rPr>
                        <w:instrText xml:space="preserve"> NUMPAGES   \* MERGEFORMAT </w:instrText>
                      </w:r>
                      <w:r w:rsidRPr="001A1D12">
                        <w:rPr>
                          <w:rStyle w:val="PageNumber"/>
                          <w:b/>
                        </w:rPr>
                        <w:fldChar w:fldCharType="separate"/>
                      </w:r>
                      <w:r>
                        <w:rPr>
                          <w:rStyle w:val="PageNumber"/>
                          <w:b/>
                          <w:noProof/>
                        </w:rPr>
                        <w:t>11</w:t>
                      </w:r>
                      <w:r w:rsidRPr="001A1D12">
                        <w:rPr>
                          <w:rStyle w:val="PageNumber"/>
                          <w:b/>
                        </w:rPr>
                        <w:fldChar w:fldCharType="end"/>
                      </w:r>
                    </w:p>
                  </w:tc>
                </w:tr>
                <w:tr w:rsidR="00350E3F" w:rsidRPr="00B83468" w14:paraId="0CEE06B2" w14:textId="77777777" w:rsidTr="001C5255">
                  <w:tc>
                    <w:tcPr>
                      <w:tcW w:w="6084" w:type="dxa"/>
                    </w:tcPr>
                    <w:p w14:paraId="72E44633" w14:textId="59305613" w:rsidR="00350E3F" w:rsidRPr="00A557FE" w:rsidRDefault="001C5255" w:rsidP="001C5255">
                      <w:pPr>
                        <w:pStyle w:val="Footer"/>
                        <w:jc w:val="right"/>
                      </w:pPr>
                      <w:r w:rsidRPr="006170BE">
                        <w:rPr>
                          <w:bCs/>
                        </w:rPr>
                        <w:t>Rev #0</w:t>
                      </w:r>
                      <w:r>
                        <w:rPr>
                          <w:bCs/>
                        </w:rPr>
                        <w:t>0</w:t>
                      </w:r>
                    </w:p>
                  </w:tc>
                  <w:tc>
                    <w:tcPr>
                      <w:tcW w:w="1530" w:type="dxa"/>
                    </w:tcPr>
                    <w:p w14:paraId="3A660E89" w14:textId="238BE044" w:rsidR="00350E3F" w:rsidRPr="00395CFF" w:rsidRDefault="00350E3F" w:rsidP="00C5740B">
                      <w:pPr>
                        <w:pStyle w:val="Footer"/>
                      </w:pPr>
                    </w:p>
                  </w:tc>
                  <w:tc>
                    <w:tcPr>
                      <w:tcW w:w="2700" w:type="dxa"/>
                    </w:tcPr>
                    <w:p w14:paraId="784868EB" w14:textId="542FB56D" w:rsidR="00350E3F" w:rsidRPr="00395CFF" w:rsidRDefault="00350E3F" w:rsidP="00C5740B">
                      <w:pPr>
                        <w:pStyle w:val="Footer"/>
                        <w:jc w:val="right"/>
                        <w:rPr>
                          <w:rStyle w:val="PageNumber"/>
                        </w:rPr>
                      </w:pPr>
                    </w:p>
                  </w:tc>
                </w:tr>
              </w:tbl>
              <w:p w14:paraId="22838FF1" w14:textId="77777777" w:rsidR="00350E3F" w:rsidRPr="00B83468" w:rsidRDefault="001C5255" w:rsidP="009619E5">
                <w:pPr>
                  <w:pStyle w:val="Foote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F1C5" w14:textId="77777777" w:rsidR="005C7DF8" w:rsidRDefault="005C7DF8" w:rsidP="00DD1888">
      <w:r>
        <w:separator/>
      </w:r>
    </w:p>
  </w:footnote>
  <w:footnote w:type="continuationSeparator" w:id="0">
    <w:p w14:paraId="4D66E785" w14:textId="77777777" w:rsidR="005C7DF8" w:rsidRDefault="005C7DF8" w:rsidP="00DD1888">
      <w:r>
        <w:continuationSeparator/>
      </w:r>
    </w:p>
  </w:footnote>
  <w:footnote w:type="continuationNotice" w:id="1">
    <w:p w14:paraId="6CE1E19A" w14:textId="77777777" w:rsidR="005C7DF8" w:rsidRDefault="005C7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3482" w14:textId="492A2160" w:rsidR="00DB40E8" w:rsidRPr="001341D8" w:rsidRDefault="00DB40E8" w:rsidP="00DB40E8">
    <w:pPr>
      <w:pStyle w:val="Header"/>
      <w:jc w:val="center"/>
      <w:rPr>
        <w:rFonts w:asciiTheme="majorHAnsi" w:hAnsiTheme="majorHAnsi" w:cstheme="majorHAnsi"/>
        <w:b/>
        <w:bCs/>
        <w:sz w:val="32"/>
        <w:szCs w:val="24"/>
      </w:rPr>
    </w:pPr>
    <w:r w:rsidRPr="001341D8">
      <w:rPr>
        <w:rFonts w:asciiTheme="majorHAnsi" w:hAnsiTheme="majorHAnsi" w:cstheme="majorHAnsi"/>
        <w:b/>
        <w:bCs/>
        <w:sz w:val="32"/>
        <w:szCs w:val="24"/>
      </w:rPr>
      <w:t xml:space="preserve">EHS Mosaic – </w:t>
    </w:r>
    <w:r>
      <w:rPr>
        <w:rFonts w:asciiTheme="majorHAnsi" w:hAnsiTheme="majorHAnsi" w:cstheme="majorHAnsi"/>
        <w:b/>
        <w:bCs/>
        <w:sz w:val="32"/>
        <w:szCs w:val="24"/>
      </w:rPr>
      <w:t>Potash Rail Safety</w:t>
    </w:r>
    <w:r w:rsidRPr="001341D8">
      <w:rPr>
        <w:rFonts w:asciiTheme="majorHAnsi" w:hAnsiTheme="majorHAnsi" w:cstheme="majorHAnsi"/>
        <w:b/>
        <w:bCs/>
        <w:sz w:val="32"/>
        <w:szCs w:val="24"/>
      </w:rPr>
      <w:t xml:space="preserve"> Program</w:t>
    </w:r>
  </w:p>
  <w:p w14:paraId="73C1FC8B" w14:textId="77777777" w:rsidR="00350E3F" w:rsidRPr="0045054E" w:rsidRDefault="00350E3F" w:rsidP="005D2571">
    <w:pPr>
      <w:pBdr>
        <w:bottom w:val="single" w:sz="4" w:space="1" w:color="auto"/>
      </w:pBdr>
      <w:ind w:left="-180" w:right="-504"/>
      <w:rPr>
        <w:sz w:val="18"/>
      </w:rPr>
    </w:pPr>
  </w:p>
  <w:p w14:paraId="7402633E" w14:textId="77777777" w:rsidR="00350E3F" w:rsidRPr="00C5740B" w:rsidRDefault="00350E3F" w:rsidP="00C5740B">
    <w:pP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40CD" w14:textId="77777777" w:rsidR="00874C82" w:rsidRDefault="00874C82" w:rsidP="00874C82"/>
  <w:tbl>
    <w:tblPr>
      <w:tblStyle w:val="TableGrid"/>
      <w:tblW w:w="0" w:type="auto"/>
      <w:tblLook w:val="04A0" w:firstRow="1" w:lastRow="0" w:firstColumn="1" w:lastColumn="0" w:noHBand="0" w:noVBand="1"/>
    </w:tblPr>
    <w:tblGrid>
      <w:gridCol w:w="9920"/>
    </w:tblGrid>
    <w:tr w:rsidR="00874C82" w14:paraId="6A4419C3" w14:textId="77777777" w:rsidTr="00FB6593">
      <w:trPr>
        <w:cnfStyle w:val="100000000000" w:firstRow="1" w:lastRow="0" w:firstColumn="0" w:lastColumn="0" w:oddVBand="0" w:evenVBand="0" w:oddHBand="0" w:evenHBand="0" w:firstRowFirstColumn="0" w:firstRowLastColumn="0" w:lastRowFirstColumn="0" w:lastRowLastColumn="0"/>
      </w:trPr>
      <w:tc>
        <w:tcPr>
          <w:tcW w:w="9920" w:type="dxa"/>
          <w:tcBorders>
            <w:top w:val="nil"/>
            <w:left w:val="nil"/>
            <w:bottom w:val="single" w:sz="4" w:space="0" w:color="auto"/>
            <w:right w:val="nil"/>
          </w:tcBorders>
          <w:shd w:val="clear" w:color="auto" w:fill="auto"/>
        </w:tcPr>
        <w:p w14:paraId="7360BB02" w14:textId="3215CE7E" w:rsidR="00874C82" w:rsidRPr="003B5FA3" w:rsidRDefault="00874C82" w:rsidP="00874C82">
          <w:pPr>
            <w:pStyle w:val="Header"/>
            <w:jc w:val="center"/>
            <w:rPr>
              <w:b/>
              <w:bCs/>
              <w:sz w:val="22"/>
              <w:szCs w:val="22"/>
            </w:rPr>
          </w:pPr>
          <w:bookmarkStart w:id="27" w:name="_Hlk197520069"/>
          <w:r>
            <w:rPr>
              <w:b/>
              <w:bCs/>
              <w:sz w:val="22"/>
              <w:szCs w:val="22"/>
            </w:rPr>
            <w:t>Potash</w:t>
          </w:r>
          <w:r>
            <w:rPr>
              <w:b/>
              <w:bCs/>
              <w:sz w:val="22"/>
              <w:szCs w:val="22"/>
            </w:rPr>
            <w:t xml:space="preserve"> </w:t>
          </w:r>
          <w:r w:rsidRPr="003B5FA3">
            <w:rPr>
              <w:b/>
              <w:bCs/>
              <w:sz w:val="22"/>
              <w:szCs w:val="22"/>
            </w:rPr>
            <w:t>Program – Environmental, Health and Safety (EHS) Department</w:t>
          </w:r>
        </w:p>
        <w:p w14:paraId="60F320F4" w14:textId="77777777" w:rsidR="00874C82" w:rsidRDefault="00874C82" w:rsidP="00874C82">
          <w:pPr>
            <w:pStyle w:val="Header"/>
            <w:jc w:val="center"/>
          </w:pPr>
        </w:p>
      </w:tc>
    </w:tr>
  </w:tbl>
  <w:p w14:paraId="519D47F9" w14:textId="77777777" w:rsidR="00874C82" w:rsidRDefault="00874C82" w:rsidP="00874C82">
    <w:pPr>
      <w:pStyle w:val="Header"/>
      <w:jc w:val="center"/>
    </w:pPr>
  </w:p>
  <w:p w14:paraId="19DEF825" w14:textId="0C183726" w:rsidR="00874C82" w:rsidRPr="00093666" w:rsidRDefault="00874C82" w:rsidP="00874C82">
    <w:pPr>
      <w:pStyle w:val="Header"/>
      <w:jc w:val="center"/>
      <w:rPr>
        <w:rFonts w:asciiTheme="majorHAnsi" w:hAnsiTheme="majorHAnsi" w:cstheme="majorHAnsi"/>
        <w:b/>
        <w:bCs/>
        <w:sz w:val="36"/>
        <w:szCs w:val="28"/>
        <w:lang w:val="pt-BR"/>
      </w:rPr>
    </w:pPr>
    <w:r>
      <w:rPr>
        <w:rFonts w:asciiTheme="majorHAnsi" w:hAnsiTheme="majorHAnsi" w:cstheme="majorHAnsi"/>
        <w:b/>
        <w:bCs/>
        <w:sz w:val="36"/>
        <w:szCs w:val="28"/>
        <w:lang w:val="pt-BR"/>
      </w:rPr>
      <w:t xml:space="preserve">Rail Safety </w:t>
    </w:r>
    <w:r w:rsidRPr="00093666">
      <w:rPr>
        <w:rFonts w:asciiTheme="majorHAnsi" w:hAnsiTheme="majorHAnsi" w:cstheme="majorHAnsi"/>
        <w:b/>
        <w:bCs/>
        <w:sz w:val="36"/>
        <w:szCs w:val="28"/>
        <w:lang w:val="pt-BR"/>
      </w:rPr>
      <w:t>Program</w:t>
    </w:r>
  </w:p>
  <w:bookmarkEnd w:id="27"/>
  <w:p w14:paraId="4A890A80" w14:textId="1AF6C69C" w:rsidR="005D2571" w:rsidRDefault="00B7112A">
    <w:pPr>
      <w:pStyle w:val="Header"/>
    </w:pPr>
    <w:r w:rsidRPr="00C12087">
      <w:rPr>
        <w:rFonts w:ascii="Open Sans" w:eastAsia="Open Sans" w:hAnsi="Open Sans" w:cs="Open Sans"/>
        <w:b/>
        <w:bCs/>
        <w:noProof/>
        <w:sz w:val="44"/>
        <w:szCs w:val="36"/>
      </w:rPr>
      <w:drawing>
        <wp:anchor distT="0" distB="0" distL="114300" distR="114300" simplePos="0" relativeHeight="251659264" behindDoc="1" locked="0" layoutInCell="1" allowOverlap="1" wp14:anchorId="082E0C91" wp14:editId="5693A2F4">
          <wp:simplePos x="0" y="0"/>
          <wp:positionH relativeFrom="page">
            <wp:align>left</wp:align>
          </wp:positionH>
          <wp:positionV relativeFrom="page">
            <wp:posOffset>19050</wp:posOffset>
          </wp:positionV>
          <wp:extent cx="7778750" cy="1082675"/>
          <wp:effectExtent l="0" t="0" r="0" b="3175"/>
          <wp:wrapTopAndBottom/>
          <wp:docPr id="710729477" name="Picture 7107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750" cy="108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4" type="#_x0000_t75" style="width:14.25pt;height:14.25pt;visibility:visible;mso-wrap-style:square" o:bullet="t">
        <v:imagedata r:id="rId1" o:title=""/>
      </v:shape>
    </w:pict>
  </w:numPicBullet>
  <w:numPicBullet w:numPicBulletId="1">
    <w:pict>
      <v:shape id="_x0000_i1345" type="#_x0000_t75" style="width:14.25pt;height:14.25pt;visibility:visible;mso-wrap-style:square" o:bullet="t">
        <v:imagedata r:id="rId2" o:title=""/>
      </v:shape>
    </w:pict>
  </w:numPicBullet>
  <w:numPicBullet w:numPicBulletId="2">
    <w:pict>
      <v:shape id="_x0000_i1346" type="#_x0000_t75" style="width:12.75pt;height:12pt" o:bullet="t">
        <v:imagedata r:id="rId3" o:title="Warning"/>
      </v:shape>
    </w:pict>
  </w:numPicBullet>
  <w:abstractNum w:abstractNumId="0" w15:restartNumberingAfterBreak="0">
    <w:nsid w:val="FFFFFF7C"/>
    <w:multiLevelType w:val="singleLevel"/>
    <w:tmpl w:val="FB523B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C0DB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8C33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C88F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50BB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BA7C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4CA6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A5E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F45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AE3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82204"/>
    <w:multiLevelType w:val="multilevel"/>
    <w:tmpl w:val="7B8AC3F2"/>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0C34475B"/>
    <w:multiLevelType w:val="multilevel"/>
    <w:tmpl w:val="1B8073D0"/>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b w:val="0"/>
        <w:bCs w:val="0"/>
      </w:rPr>
    </w:lvl>
    <w:lvl w:ilvl="2">
      <w:start w:val="1"/>
      <w:numFmt w:val="decimal"/>
      <w:pStyle w:val="Heading3"/>
      <w:lvlText w:val="%1.%2.%3"/>
      <w:lvlJc w:val="left"/>
      <w:pPr>
        <w:ind w:left="180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022129F"/>
    <w:multiLevelType w:val="multilevel"/>
    <w:tmpl w:val="2086340C"/>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1DB338A"/>
    <w:multiLevelType w:val="hybridMultilevel"/>
    <w:tmpl w:val="5D585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323293"/>
    <w:multiLevelType w:val="multilevel"/>
    <w:tmpl w:val="EB5CC97E"/>
    <w:lvl w:ilvl="0">
      <w:start w:val="3"/>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6018E9"/>
    <w:multiLevelType w:val="hybridMultilevel"/>
    <w:tmpl w:val="9178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0D0113"/>
    <w:multiLevelType w:val="multilevel"/>
    <w:tmpl w:val="C9101990"/>
    <w:lvl w:ilvl="0">
      <w:start w:val="3"/>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13486C60"/>
    <w:multiLevelType w:val="hybridMultilevel"/>
    <w:tmpl w:val="E7228BC6"/>
    <w:lvl w:ilvl="0" w:tplc="989ABF72">
      <w:start w:val="1"/>
      <w:numFmt w:val="bullet"/>
      <w:lvlText w:val=""/>
      <w:lvlJc w:val="left"/>
      <w:pPr>
        <w:tabs>
          <w:tab w:val="num" w:pos="720"/>
        </w:tabs>
        <w:ind w:left="720" w:hanging="360"/>
      </w:pPr>
      <w:rPr>
        <w:rFonts w:ascii="Symbol" w:hAnsi="Symbol" w:hint="default"/>
      </w:rPr>
    </w:lvl>
    <w:lvl w:ilvl="1" w:tplc="F9749006" w:tentative="1">
      <w:start w:val="1"/>
      <w:numFmt w:val="bullet"/>
      <w:lvlText w:val=""/>
      <w:lvlJc w:val="left"/>
      <w:pPr>
        <w:tabs>
          <w:tab w:val="num" w:pos="1440"/>
        </w:tabs>
        <w:ind w:left="1440" w:hanging="360"/>
      </w:pPr>
      <w:rPr>
        <w:rFonts w:ascii="Symbol" w:hAnsi="Symbol" w:hint="default"/>
      </w:rPr>
    </w:lvl>
    <w:lvl w:ilvl="2" w:tplc="D9808F82" w:tentative="1">
      <w:start w:val="1"/>
      <w:numFmt w:val="bullet"/>
      <w:lvlText w:val=""/>
      <w:lvlJc w:val="left"/>
      <w:pPr>
        <w:tabs>
          <w:tab w:val="num" w:pos="2160"/>
        </w:tabs>
        <w:ind w:left="2160" w:hanging="360"/>
      </w:pPr>
      <w:rPr>
        <w:rFonts w:ascii="Symbol" w:hAnsi="Symbol" w:hint="default"/>
      </w:rPr>
    </w:lvl>
    <w:lvl w:ilvl="3" w:tplc="056ED082" w:tentative="1">
      <w:start w:val="1"/>
      <w:numFmt w:val="bullet"/>
      <w:lvlText w:val=""/>
      <w:lvlJc w:val="left"/>
      <w:pPr>
        <w:tabs>
          <w:tab w:val="num" w:pos="2880"/>
        </w:tabs>
        <w:ind w:left="2880" w:hanging="360"/>
      </w:pPr>
      <w:rPr>
        <w:rFonts w:ascii="Symbol" w:hAnsi="Symbol" w:hint="default"/>
      </w:rPr>
    </w:lvl>
    <w:lvl w:ilvl="4" w:tplc="8C1CA53C" w:tentative="1">
      <w:start w:val="1"/>
      <w:numFmt w:val="bullet"/>
      <w:lvlText w:val=""/>
      <w:lvlJc w:val="left"/>
      <w:pPr>
        <w:tabs>
          <w:tab w:val="num" w:pos="3600"/>
        </w:tabs>
        <w:ind w:left="3600" w:hanging="360"/>
      </w:pPr>
      <w:rPr>
        <w:rFonts w:ascii="Symbol" w:hAnsi="Symbol" w:hint="default"/>
      </w:rPr>
    </w:lvl>
    <w:lvl w:ilvl="5" w:tplc="9B5EF128" w:tentative="1">
      <w:start w:val="1"/>
      <w:numFmt w:val="bullet"/>
      <w:lvlText w:val=""/>
      <w:lvlJc w:val="left"/>
      <w:pPr>
        <w:tabs>
          <w:tab w:val="num" w:pos="4320"/>
        </w:tabs>
        <w:ind w:left="4320" w:hanging="360"/>
      </w:pPr>
      <w:rPr>
        <w:rFonts w:ascii="Symbol" w:hAnsi="Symbol" w:hint="default"/>
      </w:rPr>
    </w:lvl>
    <w:lvl w:ilvl="6" w:tplc="4CAA80D8" w:tentative="1">
      <w:start w:val="1"/>
      <w:numFmt w:val="bullet"/>
      <w:lvlText w:val=""/>
      <w:lvlJc w:val="left"/>
      <w:pPr>
        <w:tabs>
          <w:tab w:val="num" w:pos="5040"/>
        </w:tabs>
        <w:ind w:left="5040" w:hanging="360"/>
      </w:pPr>
      <w:rPr>
        <w:rFonts w:ascii="Symbol" w:hAnsi="Symbol" w:hint="default"/>
      </w:rPr>
    </w:lvl>
    <w:lvl w:ilvl="7" w:tplc="865AC896" w:tentative="1">
      <w:start w:val="1"/>
      <w:numFmt w:val="bullet"/>
      <w:lvlText w:val=""/>
      <w:lvlJc w:val="left"/>
      <w:pPr>
        <w:tabs>
          <w:tab w:val="num" w:pos="5760"/>
        </w:tabs>
        <w:ind w:left="5760" w:hanging="360"/>
      </w:pPr>
      <w:rPr>
        <w:rFonts w:ascii="Symbol" w:hAnsi="Symbol" w:hint="default"/>
      </w:rPr>
    </w:lvl>
    <w:lvl w:ilvl="8" w:tplc="CC38FC8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5E9385B"/>
    <w:multiLevelType w:val="hybridMultilevel"/>
    <w:tmpl w:val="A7AE3C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16A276C8"/>
    <w:multiLevelType w:val="hybridMultilevel"/>
    <w:tmpl w:val="2C9C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4E291A"/>
    <w:multiLevelType w:val="hybridMultilevel"/>
    <w:tmpl w:val="1C8A1D2C"/>
    <w:lvl w:ilvl="0" w:tplc="747088C2">
      <w:start w:val="1"/>
      <w:numFmt w:val="bullet"/>
      <w:lvlText w:val=""/>
      <w:lvlJc w:val="left"/>
      <w:pPr>
        <w:tabs>
          <w:tab w:val="num" w:pos="720"/>
        </w:tabs>
        <w:ind w:left="720" w:hanging="360"/>
      </w:pPr>
      <w:rPr>
        <w:rFonts w:ascii="Symbol" w:hAnsi="Symbol" w:hint="default"/>
      </w:rPr>
    </w:lvl>
    <w:lvl w:ilvl="1" w:tplc="24007FD6" w:tentative="1">
      <w:start w:val="1"/>
      <w:numFmt w:val="bullet"/>
      <w:lvlText w:val=""/>
      <w:lvlJc w:val="left"/>
      <w:pPr>
        <w:tabs>
          <w:tab w:val="num" w:pos="1440"/>
        </w:tabs>
        <w:ind w:left="1440" w:hanging="360"/>
      </w:pPr>
      <w:rPr>
        <w:rFonts w:ascii="Symbol" w:hAnsi="Symbol" w:hint="default"/>
      </w:rPr>
    </w:lvl>
    <w:lvl w:ilvl="2" w:tplc="BB54311A" w:tentative="1">
      <w:start w:val="1"/>
      <w:numFmt w:val="bullet"/>
      <w:lvlText w:val=""/>
      <w:lvlJc w:val="left"/>
      <w:pPr>
        <w:tabs>
          <w:tab w:val="num" w:pos="2160"/>
        </w:tabs>
        <w:ind w:left="2160" w:hanging="360"/>
      </w:pPr>
      <w:rPr>
        <w:rFonts w:ascii="Symbol" w:hAnsi="Symbol" w:hint="default"/>
      </w:rPr>
    </w:lvl>
    <w:lvl w:ilvl="3" w:tplc="36825FF0" w:tentative="1">
      <w:start w:val="1"/>
      <w:numFmt w:val="bullet"/>
      <w:lvlText w:val=""/>
      <w:lvlJc w:val="left"/>
      <w:pPr>
        <w:tabs>
          <w:tab w:val="num" w:pos="2880"/>
        </w:tabs>
        <w:ind w:left="2880" w:hanging="360"/>
      </w:pPr>
      <w:rPr>
        <w:rFonts w:ascii="Symbol" w:hAnsi="Symbol" w:hint="default"/>
      </w:rPr>
    </w:lvl>
    <w:lvl w:ilvl="4" w:tplc="D918E552" w:tentative="1">
      <w:start w:val="1"/>
      <w:numFmt w:val="bullet"/>
      <w:lvlText w:val=""/>
      <w:lvlJc w:val="left"/>
      <w:pPr>
        <w:tabs>
          <w:tab w:val="num" w:pos="3600"/>
        </w:tabs>
        <w:ind w:left="3600" w:hanging="360"/>
      </w:pPr>
      <w:rPr>
        <w:rFonts w:ascii="Symbol" w:hAnsi="Symbol" w:hint="default"/>
      </w:rPr>
    </w:lvl>
    <w:lvl w:ilvl="5" w:tplc="FED019FC" w:tentative="1">
      <w:start w:val="1"/>
      <w:numFmt w:val="bullet"/>
      <w:lvlText w:val=""/>
      <w:lvlJc w:val="left"/>
      <w:pPr>
        <w:tabs>
          <w:tab w:val="num" w:pos="4320"/>
        </w:tabs>
        <w:ind w:left="4320" w:hanging="360"/>
      </w:pPr>
      <w:rPr>
        <w:rFonts w:ascii="Symbol" w:hAnsi="Symbol" w:hint="default"/>
      </w:rPr>
    </w:lvl>
    <w:lvl w:ilvl="6" w:tplc="32425CD4" w:tentative="1">
      <w:start w:val="1"/>
      <w:numFmt w:val="bullet"/>
      <w:lvlText w:val=""/>
      <w:lvlJc w:val="left"/>
      <w:pPr>
        <w:tabs>
          <w:tab w:val="num" w:pos="5040"/>
        </w:tabs>
        <w:ind w:left="5040" w:hanging="360"/>
      </w:pPr>
      <w:rPr>
        <w:rFonts w:ascii="Symbol" w:hAnsi="Symbol" w:hint="default"/>
      </w:rPr>
    </w:lvl>
    <w:lvl w:ilvl="7" w:tplc="8B20CB7E" w:tentative="1">
      <w:start w:val="1"/>
      <w:numFmt w:val="bullet"/>
      <w:lvlText w:val=""/>
      <w:lvlJc w:val="left"/>
      <w:pPr>
        <w:tabs>
          <w:tab w:val="num" w:pos="5760"/>
        </w:tabs>
        <w:ind w:left="5760" w:hanging="360"/>
      </w:pPr>
      <w:rPr>
        <w:rFonts w:ascii="Symbol" w:hAnsi="Symbol" w:hint="default"/>
      </w:rPr>
    </w:lvl>
    <w:lvl w:ilvl="8" w:tplc="28D85F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96313FA"/>
    <w:multiLevelType w:val="hybridMultilevel"/>
    <w:tmpl w:val="711CB8B2"/>
    <w:lvl w:ilvl="0" w:tplc="42229BD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B5EE7"/>
    <w:multiLevelType w:val="hybridMultilevel"/>
    <w:tmpl w:val="F50C57A0"/>
    <w:lvl w:ilvl="0" w:tplc="AA9EF8D2">
      <w:start w:val="1"/>
      <w:numFmt w:val="bullet"/>
      <w:lvlText w:val=""/>
      <w:lvlJc w:val="left"/>
      <w:pPr>
        <w:ind w:left="1710" w:hanging="360"/>
      </w:pPr>
      <w:rPr>
        <w:rFonts w:ascii="Symbol" w:hAnsi="Symbol" w:hint="default"/>
        <w:color w:val="auto"/>
      </w:rPr>
    </w:lvl>
    <w:lvl w:ilvl="1" w:tplc="AA9EF8D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CF32B8"/>
    <w:multiLevelType w:val="hybridMultilevel"/>
    <w:tmpl w:val="EFA65C00"/>
    <w:lvl w:ilvl="0" w:tplc="F384967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6011FF"/>
    <w:multiLevelType w:val="multilevel"/>
    <w:tmpl w:val="69903B5C"/>
    <w:lvl w:ilvl="0">
      <w:start w:val="1"/>
      <w:numFmt w:val="decimal"/>
      <w:pStyle w:val="MosaicLevel1"/>
      <w:lvlText w:val="%1."/>
      <w:lvlJc w:val="left"/>
      <w:pPr>
        <w:ind w:left="360" w:hanging="360"/>
      </w:pPr>
      <w:rPr>
        <w:rFonts w:ascii="Arial" w:hAnsi="Arial" w:hint="default"/>
        <w:sz w:val="20"/>
        <w:szCs w:val="20"/>
      </w:rPr>
    </w:lvl>
    <w:lvl w:ilvl="1">
      <w:start w:val="1"/>
      <w:numFmt w:val="decimal"/>
      <w:pStyle w:val="MosaicLevel2"/>
      <w:lvlText w:val="%1.%2"/>
      <w:lvlJc w:val="left"/>
      <w:pPr>
        <w:ind w:left="864" w:hanging="504"/>
      </w:pPr>
      <w:rPr>
        <w:rFonts w:ascii="Arial" w:hAnsi="Arial" w:hint="default"/>
        <w:sz w:val="20"/>
        <w:szCs w:val="20"/>
      </w:rPr>
    </w:lvl>
    <w:lvl w:ilvl="2">
      <w:start w:val="1"/>
      <w:numFmt w:val="decimal"/>
      <w:pStyle w:val="MosaicLevel3"/>
      <w:lvlText w:val="%1.%2.%3"/>
      <w:lvlJc w:val="left"/>
      <w:pPr>
        <w:ind w:left="1656" w:hanging="792"/>
      </w:pPr>
      <w:rPr>
        <w:rFonts w:ascii="Arial" w:hAnsi="Arial" w:hint="default"/>
        <w:sz w:val="20"/>
        <w:szCs w:val="20"/>
      </w:rPr>
    </w:lvl>
    <w:lvl w:ilvl="3">
      <w:start w:val="1"/>
      <w:numFmt w:val="lowerLetter"/>
      <w:pStyle w:val="MosaicLevel4"/>
      <w:lvlText w:val="%4."/>
      <w:lvlJc w:val="left"/>
      <w:pPr>
        <w:ind w:left="1944" w:hanging="288"/>
      </w:pPr>
      <w:rPr>
        <w:rFonts w:ascii="Arial" w:hAnsi="Arial" w:hint="default"/>
        <w:sz w:val="20"/>
        <w:szCs w:val="20"/>
      </w:rPr>
    </w:lvl>
    <w:lvl w:ilvl="4">
      <w:start w:val="1"/>
      <w:numFmt w:val="lowerRoman"/>
      <w:pStyle w:val="MosaicLevel5"/>
      <w:lvlText w:val="%5."/>
      <w:lvlJc w:val="left"/>
      <w:pPr>
        <w:ind w:left="2304" w:hanging="360"/>
      </w:pPr>
      <w:rPr>
        <w:rFonts w:hint="default"/>
        <w:sz w:val="20"/>
        <w:szCs w:val="20"/>
      </w:rPr>
    </w:lvl>
    <w:lvl w:ilvl="5">
      <w:start w:val="1"/>
      <w:numFmt w:val="upperLetter"/>
      <w:pStyle w:val="MosaicLevel6"/>
      <w:lvlText w:val="%6."/>
      <w:lvlJc w:val="left"/>
      <w:pPr>
        <w:ind w:left="2592"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5" w15:restartNumberingAfterBreak="0">
    <w:nsid w:val="2086766F"/>
    <w:multiLevelType w:val="hybridMultilevel"/>
    <w:tmpl w:val="BEDCA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9A67E4"/>
    <w:multiLevelType w:val="hybridMultilevel"/>
    <w:tmpl w:val="E9C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4E3F2B"/>
    <w:multiLevelType w:val="hybridMultilevel"/>
    <w:tmpl w:val="42AE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236E41"/>
    <w:multiLevelType w:val="hybridMultilevel"/>
    <w:tmpl w:val="8068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66E95"/>
    <w:multiLevelType w:val="hybridMultilevel"/>
    <w:tmpl w:val="25162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0556B7"/>
    <w:multiLevelType w:val="multilevel"/>
    <w:tmpl w:val="086A03E8"/>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0C627EB"/>
    <w:multiLevelType w:val="hybridMultilevel"/>
    <w:tmpl w:val="F064E97A"/>
    <w:lvl w:ilvl="0" w:tplc="96F4B4AC">
      <w:start w:val="1"/>
      <w:numFmt w:val="bullet"/>
      <w:pStyle w:val="List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4F012DD5"/>
    <w:multiLevelType w:val="hybridMultilevel"/>
    <w:tmpl w:val="B70E2D5C"/>
    <w:lvl w:ilvl="0" w:tplc="F776F658">
      <w:numFmt w:val="bullet"/>
      <w:lvlText w:val="•"/>
      <w:lvlJc w:val="left"/>
      <w:pPr>
        <w:ind w:left="1188" w:hanging="370"/>
      </w:pPr>
      <w:rPr>
        <w:rFonts w:ascii="Calibri" w:eastAsia="Calibri" w:hAnsi="Calibri" w:cs="Calibri" w:hint="default"/>
        <w:w w:val="94"/>
        <w:sz w:val="23"/>
        <w:szCs w:val="23"/>
      </w:rPr>
    </w:lvl>
    <w:lvl w:ilvl="1" w:tplc="3E825478">
      <w:numFmt w:val="bullet"/>
      <w:lvlText w:val="•"/>
      <w:lvlJc w:val="left"/>
      <w:pPr>
        <w:ind w:left="1768" w:hanging="370"/>
      </w:pPr>
      <w:rPr>
        <w:rFonts w:hint="default"/>
      </w:rPr>
    </w:lvl>
    <w:lvl w:ilvl="2" w:tplc="0E9CB84A">
      <w:numFmt w:val="bullet"/>
      <w:lvlText w:val="•"/>
      <w:lvlJc w:val="left"/>
      <w:pPr>
        <w:ind w:left="2356" w:hanging="370"/>
      </w:pPr>
      <w:rPr>
        <w:rFonts w:hint="default"/>
      </w:rPr>
    </w:lvl>
    <w:lvl w:ilvl="3" w:tplc="6C06B052">
      <w:numFmt w:val="bullet"/>
      <w:lvlText w:val="•"/>
      <w:lvlJc w:val="left"/>
      <w:pPr>
        <w:ind w:left="2944" w:hanging="370"/>
      </w:pPr>
      <w:rPr>
        <w:rFonts w:hint="default"/>
      </w:rPr>
    </w:lvl>
    <w:lvl w:ilvl="4" w:tplc="BF0CDF80">
      <w:numFmt w:val="bullet"/>
      <w:lvlText w:val="•"/>
      <w:lvlJc w:val="left"/>
      <w:pPr>
        <w:ind w:left="3532" w:hanging="370"/>
      </w:pPr>
      <w:rPr>
        <w:rFonts w:hint="default"/>
      </w:rPr>
    </w:lvl>
    <w:lvl w:ilvl="5" w:tplc="EA9E6384">
      <w:numFmt w:val="bullet"/>
      <w:lvlText w:val="•"/>
      <w:lvlJc w:val="left"/>
      <w:pPr>
        <w:ind w:left="4120" w:hanging="370"/>
      </w:pPr>
      <w:rPr>
        <w:rFonts w:hint="default"/>
      </w:rPr>
    </w:lvl>
    <w:lvl w:ilvl="6" w:tplc="5200372A">
      <w:numFmt w:val="bullet"/>
      <w:lvlText w:val="•"/>
      <w:lvlJc w:val="left"/>
      <w:pPr>
        <w:ind w:left="4708" w:hanging="370"/>
      </w:pPr>
      <w:rPr>
        <w:rFonts w:hint="default"/>
      </w:rPr>
    </w:lvl>
    <w:lvl w:ilvl="7" w:tplc="D9040B3C">
      <w:numFmt w:val="bullet"/>
      <w:lvlText w:val="•"/>
      <w:lvlJc w:val="left"/>
      <w:pPr>
        <w:ind w:left="5296" w:hanging="370"/>
      </w:pPr>
      <w:rPr>
        <w:rFonts w:hint="default"/>
      </w:rPr>
    </w:lvl>
    <w:lvl w:ilvl="8" w:tplc="6C5203FA">
      <w:numFmt w:val="bullet"/>
      <w:lvlText w:val="•"/>
      <w:lvlJc w:val="left"/>
      <w:pPr>
        <w:ind w:left="5884" w:hanging="370"/>
      </w:pPr>
      <w:rPr>
        <w:rFonts w:hint="default"/>
      </w:rPr>
    </w:lvl>
  </w:abstractNum>
  <w:abstractNum w:abstractNumId="33" w15:restartNumberingAfterBreak="0">
    <w:nsid w:val="4FB34DEE"/>
    <w:multiLevelType w:val="hybridMultilevel"/>
    <w:tmpl w:val="BCE41A16"/>
    <w:lvl w:ilvl="0" w:tplc="1272E4BC">
      <w:start w:val="1"/>
      <w:numFmt w:val="bullet"/>
      <w:lvlText w:val=""/>
      <w:lvlJc w:val="left"/>
      <w:pPr>
        <w:tabs>
          <w:tab w:val="num" w:pos="1800"/>
        </w:tabs>
        <w:ind w:left="1800" w:hanging="360"/>
      </w:pPr>
      <w:rPr>
        <w:rFonts w:ascii="Symbol" w:hAnsi="Symbol" w:hint="default"/>
      </w:rPr>
    </w:lvl>
    <w:lvl w:ilvl="1" w:tplc="BED8E1E0" w:tentative="1">
      <w:start w:val="1"/>
      <w:numFmt w:val="bullet"/>
      <w:lvlText w:val=""/>
      <w:lvlJc w:val="left"/>
      <w:pPr>
        <w:tabs>
          <w:tab w:val="num" w:pos="2520"/>
        </w:tabs>
        <w:ind w:left="2520" w:hanging="360"/>
      </w:pPr>
      <w:rPr>
        <w:rFonts w:ascii="Symbol" w:hAnsi="Symbol" w:hint="default"/>
      </w:rPr>
    </w:lvl>
    <w:lvl w:ilvl="2" w:tplc="E46EFC96" w:tentative="1">
      <w:start w:val="1"/>
      <w:numFmt w:val="bullet"/>
      <w:lvlText w:val=""/>
      <w:lvlJc w:val="left"/>
      <w:pPr>
        <w:tabs>
          <w:tab w:val="num" w:pos="3240"/>
        </w:tabs>
        <w:ind w:left="3240" w:hanging="360"/>
      </w:pPr>
      <w:rPr>
        <w:rFonts w:ascii="Symbol" w:hAnsi="Symbol" w:hint="default"/>
      </w:rPr>
    </w:lvl>
    <w:lvl w:ilvl="3" w:tplc="9496EC2A" w:tentative="1">
      <w:start w:val="1"/>
      <w:numFmt w:val="bullet"/>
      <w:lvlText w:val=""/>
      <w:lvlJc w:val="left"/>
      <w:pPr>
        <w:tabs>
          <w:tab w:val="num" w:pos="3960"/>
        </w:tabs>
        <w:ind w:left="3960" w:hanging="360"/>
      </w:pPr>
      <w:rPr>
        <w:rFonts w:ascii="Symbol" w:hAnsi="Symbol" w:hint="default"/>
      </w:rPr>
    </w:lvl>
    <w:lvl w:ilvl="4" w:tplc="B358E7D6" w:tentative="1">
      <w:start w:val="1"/>
      <w:numFmt w:val="bullet"/>
      <w:lvlText w:val=""/>
      <w:lvlJc w:val="left"/>
      <w:pPr>
        <w:tabs>
          <w:tab w:val="num" w:pos="4680"/>
        </w:tabs>
        <w:ind w:left="4680" w:hanging="360"/>
      </w:pPr>
      <w:rPr>
        <w:rFonts w:ascii="Symbol" w:hAnsi="Symbol" w:hint="default"/>
      </w:rPr>
    </w:lvl>
    <w:lvl w:ilvl="5" w:tplc="A5901AAC" w:tentative="1">
      <w:start w:val="1"/>
      <w:numFmt w:val="bullet"/>
      <w:lvlText w:val=""/>
      <w:lvlJc w:val="left"/>
      <w:pPr>
        <w:tabs>
          <w:tab w:val="num" w:pos="5400"/>
        </w:tabs>
        <w:ind w:left="5400" w:hanging="360"/>
      </w:pPr>
      <w:rPr>
        <w:rFonts w:ascii="Symbol" w:hAnsi="Symbol" w:hint="default"/>
      </w:rPr>
    </w:lvl>
    <w:lvl w:ilvl="6" w:tplc="C17436B8" w:tentative="1">
      <w:start w:val="1"/>
      <w:numFmt w:val="bullet"/>
      <w:lvlText w:val=""/>
      <w:lvlJc w:val="left"/>
      <w:pPr>
        <w:tabs>
          <w:tab w:val="num" w:pos="6120"/>
        </w:tabs>
        <w:ind w:left="6120" w:hanging="360"/>
      </w:pPr>
      <w:rPr>
        <w:rFonts w:ascii="Symbol" w:hAnsi="Symbol" w:hint="default"/>
      </w:rPr>
    </w:lvl>
    <w:lvl w:ilvl="7" w:tplc="9C18DA78" w:tentative="1">
      <w:start w:val="1"/>
      <w:numFmt w:val="bullet"/>
      <w:lvlText w:val=""/>
      <w:lvlJc w:val="left"/>
      <w:pPr>
        <w:tabs>
          <w:tab w:val="num" w:pos="6840"/>
        </w:tabs>
        <w:ind w:left="6840" w:hanging="360"/>
      </w:pPr>
      <w:rPr>
        <w:rFonts w:ascii="Symbol" w:hAnsi="Symbol" w:hint="default"/>
      </w:rPr>
    </w:lvl>
    <w:lvl w:ilvl="8" w:tplc="A7F86880" w:tentative="1">
      <w:start w:val="1"/>
      <w:numFmt w:val="bullet"/>
      <w:lvlText w:val=""/>
      <w:lvlJc w:val="left"/>
      <w:pPr>
        <w:tabs>
          <w:tab w:val="num" w:pos="7560"/>
        </w:tabs>
        <w:ind w:left="7560" w:hanging="360"/>
      </w:pPr>
      <w:rPr>
        <w:rFonts w:ascii="Symbol" w:hAnsi="Symbol" w:hint="default"/>
      </w:rPr>
    </w:lvl>
  </w:abstractNum>
  <w:abstractNum w:abstractNumId="34" w15:restartNumberingAfterBreak="0">
    <w:nsid w:val="59E57E59"/>
    <w:multiLevelType w:val="multilevel"/>
    <w:tmpl w:val="F2AE81FE"/>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A7D3A47"/>
    <w:multiLevelType w:val="hybridMultilevel"/>
    <w:tmpl w:val="0C34A7AA"/>
    <w:lvl w:ilvl="0" w:tplc="B7E6A1FC">
      <w:start w:val="1"/>
      <w:numFmt w:val="bullet"/>
      <w:lvlText w:val=""/>
      <w:lvlJc w:val="left"/>
      <w:pPr>
        <w:tabs>
          <w:tab w:val="num" w:pos="720"/>
        </w:tabs>
        <w:ind w:left="720" w:hanging="360"/>
      </w:pPr>
      <w:rPr>
        <w:rFonts w:ascii="Symbol" w:hAnsi="Symbol" w:hint="default"/>
      </w:rPr>
    </w:lvl>
    <w:lvl w:ilvl="1" w:tplc="D6F06724" w:tentative="1">
      <w:start w:val="1"/>
      <w:numFmt w:val="bullet"/>
      <w:lvlText w:val=""/>
      <w:lvlJc w:val="left"/>
      <w:pPr>
        <w:tabs>
          <w:tab w:val="num" w:pos="1440"/>
        </w:tabs>
        <w:ind w:left="1440" w:hanging="360"/>
      </w:pPr>
      <w:rPr>
        <w:rFonts w:ascii="Symbol" w:hAnsi="Symbol" w:hint="default"/>
      </w:rPr>
    </w:lvl>
    <w:lvl w:ilvl="2" w:tplc="4DDE9420" w:tentative="1">
      <w:start w:val="1"/>
      <w:numFmt w:val="bullet"/>
      <w:lvlText w:val=""/>
      <w:lvlJc w:val="left"/>
      <w:pPr>
        <w:tabs>
          <w:tab w:val="num" w:pos="2160"/>
        </w:tabs>
        <w:ind w:left="2160" w:hanging="360"/>
      </w:pPr>
      <w:rPr>
        <w:rFonts w:ascii="Symbol" w:hAnsi="Symbol" w:hint="default"/>
      </w:rPr>
    </w:lvl>
    <w:lvl w:ilvl="3" w:tplc="F7B43E08" w:tentative="1">
      <w:start w:val="1"/>
      <w:numFmt w:val="bullet"/>
      <w:lvlText w:val=""/>
      <w:lvlJc w:val="left"/>
      <w:pPr>
        <w:tabs>
          <w:tab w:val="num" w:pos="2880"/>
        </w:tabs>
        <w:ind w:left="2880" w:hanging="360"/>
      </w:pPr>
      <w:rPr>
        <w:rFonts w:ascii="Symbol" w:hAnsi="Symbol" w:hint="default"/>
      </w:rPr>
    </w:lvl>
    <w:lvl w:ilvl="4" w:tplc="2BBA0588" w:tentative="1">
      <w:start w:val="1"/>
      <w:numFmt w:val="bullet"/>
      <w:lvlText w:val=""/>
      <w:lvlJc w:val="left"/>
      <w:pPr>
        <w:tabs>
          <w:tab w:val="num" w:pos="3600"/>
        </w:tabs>
        <w:ind w:left="3600" w:hanging="360"/>
      </w:pPr>
      <w:rPr>
        <w:rFonts w:ascii="Symbol" w:hAnsi="Symbol" w:hint="default"/>
      </w:rPr>
    </w:lvl>
    <w:lvl w:ilvl="5" w:tplc="83FE08F4" w:tentative="1">
      <w:start w:val="1"/>
      <w:numFmt w:val="bullet"/>
      <w:lvlText w:val=""/>
      <w:lvlJc w:val="left"/>
      <w:pPr>
        <w:tabs>
          <w:tab w:val="num" w:pos="4320"/>
        </w:tabs>
        <w:ind w:left="4320" w:hanging="360"/>
      </w:pPr>
      <w:rPr>
        <w:rFonts w:ascii="Symbol" w:hAnsi="Symbol" w:hint="default"/>
      </w:rPr>
    </w:lvl>
    <w:lvl w:ilvl="6" w:tplc="C8223BDA" w:tentative="1">
      <w:start w:val="1"/>
      <w:numFmt w:val="bullet"/>
      <w:lvlText w:val=""/>
      <w:lvlJc w:val="left"/>
      <w:pPr>
        <w:tabs>
          <w:tab w:val="num" w:pos="5040"/>
        </w:tabs>
        <w:ind w:left="5040" w:hanging="360"/>
      </w:pPr>
      <w:rPr>
        <w:rFonts w:ascii="Symbol" w:hAnsi="Symbol" w:hint="default"/>
      </w:rPr>
    </w:lvl>
    <w:lvl w:ilvl="7" w:tplc="85601C06" w:tentative="1">
      <w:start w:val="1"/>
      <w:numFmt w:val="bullet"/>
      <w:lvlText w:val=""/>
      <w:lvlJc w:val="left"/>
      <w:pPr>
        <w:tabs>
          <w:tab w:val="num" w:pos="5760"/>
        </w:tabs>
        <w:ind w:left="5760" w:hanging="360"/>
      </w:pPr>
      <w:rPr>
        <w:rFonts w:ascii="Symbol" w:hAnsi="Symbol" w:hint="default"/>
      </w:rPr>
    </w:lvl>
    <w:lvl w:ilvl="8" w:tplc="9124A7E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D0313E2"/>
    <w:multiLevelType w:val="hybridMultilevel"/>
    <w:tmpl w:val="DDA0073A"/>
    <w:lvl w:ilvl="0" w:tplc="72382B0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B53040"/>
    <w:multiLevelType w:val="multilevel"/>
    <w:tmpl w:val="86A84E90"/>
    <w:lvl w:ilvl="0">
      <w:start w:val="4"/>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6F356BE"/>
    <w:multiLevelType w:val="hybridMultilevel"/>
    <w:tmpl w:val="2420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36E02"/>
    <w:multiLevelType w:val="hybridMultilevel"/>
    <w:tmpl w:val="1F7E9C1A"/>
    <w:lvl w:ilvl="0" w:tplc="37D66958">
      <w:numFmt w:val="bullet"/>
      <w:lvlText w:val="•"/>
      <w:lvlJc w:val="left"/>
      <w:pPr>
        <w:ind w:left="1183" w:hanging="370"/>
      </w:pPr>
      <w:rPr>
        <w:rFonts w:hint="default"/>
        <w:w w:val="101"/>
      </w:rPr>
    </w:lvl>
    <w:lvl w:ilvl="1" w:tplc="F5C87D0A">
      <w:numFmt w:val="bullet"/>
      <w:lvlText w:val="•"/>
      <w:lvlJc w:val="left"/>
      <w:pPr>
        <w:ind w:left="1765" w:hanging="370"/>
      </w:pPr>
      <w:rPr>
        <w:rFonts w:hint="default"/>
      </w:rPr>
    </w:lvl>
    <w:lvl w:ilvl="2" w:tplc="4F02944C">
      <w:numFmt w:val="bullet"/>
      <w:lvlText w:val="•"/>
      <w:lvlJc w:val="left"/>
      <w:pPr>
        <w:ind w:left="2351" w:hanging="370"/>
      </w:pPr>
      <w:rPr>
        <w:rFonts w:hint="default"/>
      </w:rPr>
    </w:lvl>
    <w:lvl w:ilvl="3" w:tplc="C268919E">
      <w:numFmt w:val="bullet"/>
      <w:lvlText w:val="•"/>
      <w:lvlJc w:val="left"/>
      <w:pPr>
        <w:ind w:left="2937" w:hanging="370"/>
      </w:pPr>
      <w:rPr>
        <w:rFonts w:hint="default"/>
      </w:rPr>
    </w:lvl>
    <w:lvl w:ilvl="4" w:tplc="E1784472">
      <w:numFmt w:val="bullet"/>
      <w:lvlText w:val="•"/>
      <w:lvlJc w:val="left"/>
      <w:pPr>
        <w:ind w:left="3522" w:hanging="370"/>
      </w:pPr>
      <w:rPr>
        <w:rFonts w:hint="default"/>
      </w:rPr>
    </w:lvl>
    <w:lvl w:ilvl="5" w:tplc="36A005BC">
      <w:numFmt w:val="bullet"/>
      <w:lvlText w:val="•"/>
      <w:lvlJc w:val="left"/>
      <w:pPr>
        <w:ind w:left="4108" w:hanging="370"/>
      </w:pPr>
      <w:rPr>
        <w:rFonts w:hint="default"/>
      </w:rPr>
    </w:lvl>
    <w:lvl w:ilvl="6" w:tplc="4238CABC">
      <w:numFmt w:val="bullet"/>
      <w:lvlText w:val="•"/>
      <w:lvlJc w:val="left"/>
      <w:pPr>
        <w:ind w:left="4694" w:hanging="370"/>
      </w:pPr>
      <w:rPr>
        <w:rFonts w:hint="default"/>
      </w:rPr>
    </w:lvl>
    <w:lvl w:ilvl="7" w:tplc="0BA05830">
      <w:numFmt w:val="bullet"/>
      <w:lvlText w:val="•"/>
      <w:lvlJc w:val="left"/>
      <w:pPr>
        <w:ind w:left="5279" w:hanging="370"/>
      </w:pPr>
      <w:rPr>
        <w:rFonts w:hint="default"/>
      </w:rPr>
    </w:lvl>
    <w:lvl w:ilvl="8" w:tplc="A5E495F4">
      <w:numFmt w:val="bullet"/>
      <w:lvlText w:val="•"/>
      <w:lvlJc w:val="left"/>
      <w:pPr>
        <w:ind w:left="5865" w:hanging="370"/>
      </w:pPr>
      <w:rPr>
        <w:rFonts w:hint="default"/>
      </w:rPr>
    </w:lvl>
  </w:abstractNum>
  <w:abstractNum w:abstractNumId="40" w15:restartNumberingAfterBreak="0">
    <w:nsid w:val="6D0078B9"/>
    <w:multiLevelType w:val="hybridMultilevel"/>
    <w:tmpl w:val="548E24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E6D2C74"/>
    <w:multiLevelType w:val="hybridMultilevel"/>
    <w:tmpl w:val="1996006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2" w15:restartNumberingAfterBreak="0">
    <w:nsid w:val="720C0BDA"/>
    <w:multiLevelType w:val="hybridMultilevel"/>
    <w:tmpl w:val="99D2889C"/>
    <w:lvl w:ilvl="0" w:tplc="6A641434">
      <w:start w:val="1"/>
      <w:numFmt w:val="bullet"/>
      <w:lvlText w:val=""/>
      <w:lvlJc w:val="left"/>
      <w:pPr>
        <w:tabs>
          <w:tab w:val="num" w:pos="720"/>
        </w:tabs>
        <w:ind w:left="720" w:hanging="360"/>
      </w:pPr>
      <w:rPr>
        <w:rFonts w:ascii="Symbol" w:hAnsi="Symbol" w:hint="default"/>
      </w:rPr>
    </w:lvl>
    <w:lvl w:ilvl="1" w:tplc="61989012" w:tentative="1">
      <w:start w:val="1"/>
      <w:numFmt w:val="bullet"/>
      <w:lvlText w:val=""/>
      <w:lvlJc w:val="left"/>
      <w:pPr>
        <w:tabs>
          <w:tab w:val="num" w:pos="1440"/>
        </w:tabs>
        <w:ind w:left="1440" w:hanging="360"/>
      </w:pPr>
      <w:rPr>
        <w:rFonts w:ascii="Symbol" w:hAnsi="Symbol" w:hint="default"/>
      </w:rPr>
    </w:lvl>
    <w:lvl w:ilvl="2" w:tplc="8A5691AE" w:tentative="1">
      <w:start w:val="1"/>
      <w:numFmt w:val="bullet"/>
      <w:lvlText w:val=""/>
      <w:lvlJc w:val="left"/>
      <w:pPr>
        <w:tabs>
          <w:tab w:val="num" w:pos="2160"/>
        </w:tabs>
        <w:ind w:left="2160" w:hanging="360"/>
      </w:pPr>
      <w:rPr>
        <w:rFonts w:ascii="Symbol" w:hAnsi="Symbol" w:hint="default"/>
      </w:rPr>
    </w:lvl>
    <w:lvl w:ilvl="3" w:tplc="3E3E3824" w:tentative="1">
      <w:start w:val="1"/>
      <w:numFmt w:val="bullet"/>
      <w:lvlText w:val=""/>
      <w:lvlJc w:val="left"/>
      <w:pPr>
        <w:tabs>
          <w:tab w:val="num" w:pos="2880"/>
        </w:tabs>
        <w:ind w:left="2880" w:hanging="360"/>
      </w:pPr>
      <w:rPr>
        <w:rFonts w:ascii="Symbol" w:hAnsi="Symbol" w:hint="default"/>
      </w:rPr>
    </w:lvl>
    <w:lvl w:ilvl="4" w:tplc="40AA33DC" w:tentative="1">
      <w:start w:val="1"/>
      <w:numFmt w:val="bullet"/>
      <w:lvlText w:val=""/>
      <w:lvlJc w:val="left"/>
      <w:pPr>
        <w:tabs>
          <w:tab w:val="num" w:pos="3600"/>
        </w:tabs>
        <w:ind w:left="3600" w:hanging="360"/>
      </w:pPr>
      <w:rPr>
        <w:rFonts w:ascii="Symbol" w:hAnsi="Symbol" w:hint="default"/>
      </w:rPr>
    </w:lvl>
    <w:lvl w:ilvl="5" w:tplc="0E2297DA" w:tentative="1">
      <w:start w:val="1"/>
      <w:numFmt w:val="bullet"/>
      <w:lvlText w:val=""/>
      <w:lvlJc w:val="left"/>
      <w:pPr>
        <w:tabs>
          <w:tab w:val="num" w:pos="4320"/>
        </w:tabs>
        <w:ind w:left="4320" w:hanging="360"/>
      </w:pPr>
      <w:rPr>
        <w:rFonts w:ascii="Symbol" w:hAnsi="Symbol" w:hint="default"/>
      </w:rPr>
    </w:lvl>
    <w:lvl w:ilvl="6" w:tplc="0952E606" w:tentative="1">
      <w:start w:val="1"/>
      <w:numFmt w:val="bullet"/>
      <w:lvlText w:val=""/>
      <w:lvlJc w:val="left"/>
      <w:pPr>
        <w:tabs>
          <w:tab w:val="num" w:pos="5040"/>
        </w:tabs>
        <w:ind w:left="5040" w:hanging="360"/>
      </w:pPr>
      <w:rPr>
        <w:rFonts w:ascii="Symbol" w:hAnsi="Symbol" w:hint="default"/>
      </w:rPr>
    </w:lvl>
    <w:lvl w:ilvl="7" w:tplc="0C74FAA0" w:tentative="1">
      <w:start w:val="1"/>
      <w:numFmt w:val="bullet"/>
      <w:lvlText w:val=""/>
      <w:lvlJc w:val="left"/>
      <w:pPr>
        <w:tabs>
          <w:tab w:val="num" w:pos="5760"/>
        </w:tabs>
        <w:ind w:left="5760" w:hanging="360"/>
      </w:pPr>
      <w:rPr>
        <w:rFonts w:ascii="Symbol" w:hAnsi="Symbol" w:hint="default"/>
      </w:rPr>
    </w:lvl>
    <w:lvl w:ilvl="8" w:tplc="6ABC4DC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249254F"/>
    <w:multiLevelType w:val="hybridMultilevel"/>
    <w:tmpl w:val="0162834E"/>
    <w:lvl w:ilvl="0" w:tplc="C2E66E3C">
      <w:numFmt w:val="bullet"/>
      <w:lvlText w:val="•"/>
      <w:lvlJc w:val="left"/>
      <w:pPr>
        <w:ind w:left="1187" w:hanging="521"/>
      </w:pPr>
      <w:rPr>
        <w:rFonts w:ascii="Calibri" w:eastAsia="Calibri" w:hAnsi="Calibri" w:cs="Calibri" w:hint="default"/>
        <w:w w:val="102"/>
        <w:sz w:val="23"/>
        <w:szCs w:val="23"/>
      </w:rPr>
    </w:lvl>
    <w:lvl w:ilvl="1" w:tplc="4FEA3C8A">
      <w:numFmt w:val="bullet"/>
      <w:lvlText w:val="•"/>
      <w:lvlJc w:val="left"/>
      <w:pPr>
        <w:ind w:left="1768" w:hanging="521"/>
      </w:pPr>
      <w:rPr>
        <w:rFonts w:hint="default"/>
      </w:rPr>
    </w:lvl>
    <w:lvl w:ilvl="2" w:tplc="ED9E76C4">
      <w:numFmt w:val="bullet"/>
      <w:lvlText w:val="•"/>
      <w:lvlJc w:val="left"/>
      <w:pPr>
        <w:ind w:left="2356" w:hanging="521"/>
      </w:pPr>
      <w:rPr>
        <w:rFonts w:hint="default"/>
      </w:rPr>
    </w:lvl>
    <w:lvl w:ilvl="3" w:tplc="B3E87AD4">
      <w:numFmt w:val="bullet"/>
      <w:lvlText w:val="•"/>
      <w:lvlJc w:val="left"/>
      <w:pPr>
        <w:ind w:left="2944" w:hanging="521"/>
      </w:pPr>
      <w:rPr>
        <w:rFonts w:hint="default"/>
      </w:rPr>
    </w:lvl>
    <w:lvl w:ilvl="4" w:tplc="B6A435B0">
      <w:numFmt w:val="bullet"/>
      <w:lvlText w:val="•"/>
      <w:lvlJc w:val="left"/>
      <w:pPr>
        <w:ind w:left="3532" w:hanging="521"/>
      </w:pPr>
      <w:rPr>
        <w:rFonts w:hint="default"/>
      </w:rPr>
    </w:lvl>
    <w:lvl w:ilvl="5" w:tplc="F1107C78">
      <w:numFmt w:val="bullet"/>
      <w:lvlText w:val="•"/>
      <w:lvlJc w:val="left"/>
      <w:pPr>
        <w:ind w:left="4120" w:hanging="521"/>
      </w:pPr>
      <w:rPr>
        <w:rFonts w:hint="default"/>
      </w:rPr>
    </w:lvl>
    <w:lvl w:ilvl="6" w:tplc="72D839D2">
      <w:numFmt w:val="bullet"/>
      <w:lvlText w:val="•"/>
      <w:lvlJc w:val="left"/>
      <w:pPr>
        <w:ind w:left="4708" w:hanging="521"/>
      </w:pPr>
      <w:rPr>
        <w:rFonts w:hint="default"/>
      </w:rPr>
    </w:lvl>
    <w:lvl w:ilvl="7" w:tplc="7D00D5D0">
      <w:numFmt w:val="bullet"/>
      <w:lvlText w:val="•"/>
      <w:lvlJc w:val="left"/>
      <w:pPr>
        <w:ind w:left="5296" w:hanging="521"/>
      </w:pPr>
      <w:rPr>
        <w:rFonts w:hint="default"/>
      </w:rPr>
    </w:lvl>
    <w:lvl w:ilvl="8" w:tplc="27E26A98">
      <w:numFmt w:val="bullet"/>
      <w:lvlText w:val="•"/>
      <w:lvlJc w:val="left"/>
      <w:pPr>
        <w:ind w:left="5884" w:hanging="521"/>
      </w:pPr>
      <w:rPr>
        <w:rFonts w:hint="default"/>
      </w:rPr>
    </w:lvl>
  </w:abstractNum>
  <w:abstractNum w:abstractNumId="44" w15:restartNumberingAfterBreak="0">
    <w:nsid w:val="7BB069AB"/>
    <w:multiLevelType w:val="multilevel"/>
    <w:tmpl w:val="CCFA1204"/>
    <w:lvl w:ilvl="0">
      <w:start w:val="1"/>
      <w:numFmt w:val="decimal"/>
      <w:pStyle w:val="Heading1"/>
      <w:lvlText w:val="%1"/>
      <w:lvlJc w:val="left"/>
      <w:pPr>
        <w:ind w:left="432" w:hanging="432"/>
      </w:pPr>
    </w:lvl>
    <w:lvl w:ilvl="1">
      <w:start w:val="1"/>
      <w:numFmt w:val="decimal"/>
      <w:pStyle w:val="Heading2"/>
      <w:lvlText w:val="%1.%2"/>
      <w:lvlJc w:val="left"/>
      <w:pPr>
        <w:ind w:left="165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C895DDB"/>
    <w:multiLevelType w:val="hybridMultilevel"/>
    <w:tmpl w:val="CD747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644959">
    <w:abstractNumId w:val="44"/>
  </w:num>
  <w:num w:numId="2" w16cid:durableId="1532065524">
    <w:abstractNumId w:val="31"/>
  </w:num>
  <w:num w:numId="3" w16cid:durableId="238760693">
    <w:abstractNumId w:val="7"/>
  </w:num>
  <w:num w:numId="4" w16cid:durableId="732581917">
    <w:abstractNumId w:val="6"/>
  </w:num>
  <w:num w:numId="5" w16cid:durableId="1479999566">
    <w:abstractNumId w:val="5"/>
  </w:num>
  <w:num w:numId="6" w16cid:durableId="1284773064">
    <w:abstractNumId w:val="13"/>
  </w:num>
  <w:num w:numId="7" w16cid:durableId="419104535">
    <w:abstractNumId w:val="24"/>
  </w:num>
  <w:num w:numId="8" w16cid:durableId="936598917">
    <w:abstractNumId w:val="23"/>
  </w:num>
  <w:num w:numId="9" w16cid:durableId="283074667">
    <w:abstractNumId w:val="39"/>
  </w:num>
  <w:num w:numId="10" w16cid:durableId="1804612520">
    <w:abstractNumId w:val="32"/>
  </w:num>
  <w:num w:numId="11" w16cid:durableId="49302976">
    <w:abstractNumId w:val="43"/>
  </w:num>
  <w:num w:numId="12" w16cid:durableId="1660691332">
    <w:abstractNumId w:val="21"/>
  </w:num>
  <w:num w:numId="13" w16cid:durableId="921834338">
    <w:abstractNumId w:val="15"/>
  </w:num>
  <w:num w:numId="14" w16cid:durableId="930509723">
    <w:abstractNumId w:val="44"/>
  </w:num>
  <w:num w:numId="15" w16cid:durableId="629627665">
    <w:abstractNumId w:val="41"/>
  </w:num>
  <w:num w:numId="16" w16cid:durableId="245115686">
    <w:abstractNumId w:val="35"/>
  </w:num>
  <w:num w:numId="17" w16cid:durableId="588543874">
    <w:abstractNumId w:val="42"/>
  </w:num>
  <w:num w:numId="18" w16cid:durableId="520752204">
    <w:abstractNumId w:val="20"/>
  </w:num>
  <w:num w:numId="19" w16cid:durableId="851341697">
    <w:abstractNumId w:val="44"/>
  </w:num>
  <w:num w:numId="20" w16cid:durableId="475148844">
    <w:abstractNumId w:val="28"/>
  </w:num>
  <w:num w:numId="21" w16cid:durableId="1704788523">
    <w:abstractNumId w:val="17"/>
  </w:num>
  <w:num w:numId="22" w16cid:durableId="1702172875">
    <w:abstractNumId w:val="18"/>
  </w:num>
  <w:num w:numId="23" w16cid:durableId="332874751">
    <w:abstractNumId w:val="44"/>
  </w:num>
  <w:num w:numId="24" w16cid:durableId="1576470345">
    <w:abstractNumId w:val="40"/>
  </w:num>
  <w:num w:numId="25" w16cid:durableId="1943955587">
    <w:abstractNumId w:val="11"/>
  </w:num>
  <w:num w:numId="26" w16cid:durableId="1929653082">
    <w:abstractNumId w:val="36"/>
  </w:num>
  <w:num w:numId="27" w16cid:durableId="169100563">
    <w:abstractNumId w:val="33"/>
  </w:num>
  <w:num w:numId="28" w16cid:durableId="1314025641">
    <w:abstractNumId w:val="34"/>
  </w:num>
  <w:num w:numId="29" w16cid:durableId="600994516">
    <w:abstractNumId w:val="14"/>
  </w:num>
  <w:num w:numId="30" w16cid:durableId="626199818">
    <w:abstractNumId w:val="30"/>
  </w:num>
  <w:num w:numId="31" w16cid:durableId="756512945">
    <w:abstractNumId w:val="11"/>
    <w:lvlOverride w:ilvl="0">
      <w:startOverride w:val="4"/>
    </w:lvlOverride>
    <w:lvlOverride w:ilvl="1">
      <w:startOverride w:val="4"/>
    </w:lvlOverride>
    <w:lvlOverride w:ilvl="2">
      <w:startOverride w:val="1"/>
    </w:lvlOverride>
  </w:num>
  <w:num w:numId="32" w16cid:durableId="1287663261">
    <w:abstractNumId w:val="37"/>
  </w:num>
  <w:num w:numId="33" w16cid:durableId="526648537">
    <w:abstractNumId w:val="16"/>
  </w:num>
  <w:num w:numId="34" w16cid:durableId="187573040">
    <w:abstractNumId w:val="12"/>
  </w:num>
  <w:num w:numId="35" w16cid:durableId="614942894">
    <w:abstractNumId w:val="10"/>
  </w:num>
  <w:num w:numId="36" w16cid:durableId="1972125920">
    <w:abstractNumId w:val="19"/>
  </w:num>
  <w:num w:numId="37" w16cid:durableId="1914657287">
    <w:abstractNumId w:val="38"/>
  </w:num>
  <w:num w:numId="38" w16cid:durableId="2106883339">
    <w:abstractNumId w:val="26"/>
  </w:num>
  <w:num w:numId="39" w16cid:durableId="1902014596">
    <w:abstractNumId w:val="25"/>
  </w:num>
  <w:num w:numId="40" w16cid:durableId="419833370">
    <w:abstractNumId w:val="45"/>
  </w:num>
  <w:num w:numId="41" w16cid:durableId="1706248226">
    <w:abstractNumId w:val="29"/>
  </w:num>
  <w:num w:numId="42" w16cid:durableId="54665757">
    <w:abstractNumId w:val="4"/>
  </w:num>
  <w:num w:numId="43" w16cid:durableId="2014915781">
    <w:abstractNumId w:val="8"/>
  </w:num>
  <w:num w:numId="44" w16cid:durableId="1020622270">
    <w:abstractNumId w:val="3"/>
  </w:num>
  <w:num w:numId="45" w16cid:durableId="576013726">
    <w:abstractNumId w:val="2"/>
  </w:num>
  <w:num w:numId="46" w16cid:durableId="1198665390">
    <w:abstractNumId w:val="1"/>
  </w:num>
  <w:num w:numId="47" w16cid:durableId="1068115457">
    <w:abstractNumId w:val="0"/>
  </w:num>
  <w:num w:numId="48" w16cid:durableId="939070266">
    <w:abstractNumId w:val="9"/>
  </w:num>
  <w:num w:numId="49" w16cid:durableId="308635906">
    <w:abstractNumId w:val="27"/>
  </w:num>
  <w:num w:numId="50" w16cid:durableId="153060557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FD"/>
    <w:rsid w:val="000000AD"/>
    <w:rsid w:val="000009F7"/>
    <w:rsid w:val="00001C24"/>
    <w:rsid w:val="000034B2"/>
    <w:rsid w:val="000040D6"/>
    <w:rsid w:val="00005205"/>
    <w:rsid w:val="0000589F"/>
    <w:rsid w:val="00006416"/>
    <w:rsid w:val="0000759E"/>
    <w:rsid w:val="00010896"/>
    <w:rsid w:val="00010FCD"/>
    <w:rsid w:val="00012508"/>
    <w:rsid w:val="0001304C"/>
    <w:rsid w:val="00013805"/>
    <w:rsid w:val="00013AFC"/>
    <w:rsid w:val="00013F24"/>
    <w:rsid w:val="00014049"/>
    <w:rsid w:val="00014668"/>
    <w:rsid w:val="000148B9"/>
    <w:rsid w:val="00014F8F"/>
    <w:rsid w:val="0001545E"/>
    <w:rsid w:val="00015B15"/>
    <w:rsid w:val="00015B55"/>
    <w:rsid w:val="00015C30"/>
    <w:rsid w:val="00015DD9"/>
    <w:rsid w:val="0001771E"/>
    <w:rsid w:val="00017C2D"/>
    <w:rsid w:val="00017DE2"/>
    <w:rsid w:val="0002160B"/>
    <w:rsid w:val="0002182C"/>
    <w:rsid w:val="00021A10"/>
    <w:rsid w:val="00021E14"/>
    <w:rsid w:val="00022FCC"/>
    <w:rsid w:val="0002309F"/>
    <w:rsid w:val="0002362D"/>
    <w:rsid w:val="00023A11"/>
    <w:rsid w:val="00023A40"/>
    <w:rsid w:val="00023BFC"/>
    <w:rsid w:val="00023D61"/>
    <w:rsid w:val="00024002"/>
    <w:rsid w:val="00024635"/>
    <w:rsid w:val="00024992"/>
    <w:rsid w:val="000252F2"/>
    <w:rsid w:val="00025695"/>
    <w:rsid w:val="00025A13"/>
    <w:rsid w:val="00025F50"/>
    <w:rsid w:val="00027B30"/>
    <w:rsid w:val="0003033B"/>
    <w:rsid w:val="00030783"/>
    <w:rsid w:val="00031A05"/>
    <w:rsid w:val="00031EBC"/>
    <w:rsid w:val="00032B3B"/>
    <w:rsid w:val="0003521E"/>
    <w:rsid w:val="00035231"/>
    <w:rsid w:val="00035506"/>
    <w:rsid w:val="000358E2"/>
    <w:rsid w:val="0003759A"/>
    <w:rsid w:val="000377C7"/>
    <w:rsid w:val="0004108E"/>
    <w:rsid w:val="00041C57"/>
    <w:rsid w:val="00041DD0"/>
    <w:rsid w:val="00041FCE"/>
    <w:rsid w:val="000423C1"/>
    <w:rsid w:val="00042B7B"/>
    <w:rsid w:val="0004356D"/>
    <w:rsid w:val="00043CDD"/>
    <w:rsid w:val="00044140"/>
    <w:rsid w:val="000445FE"/>
    <w:rsid w:val="00044F8E"/>
    <w:rsid w:val="000459CD"/>
    <w:rsid w:val="000459F6"/>
    <w:rsid w:val="00045B0F"/>
    <w:rsid w:val="00046872"/>
    <w:rsid w:val="00046A2F"/>
    <w:rsid w:val="00046B0A"/>
    <w:rsid w:val="00046B30"/>
    <w:rsid w:val="00047734"/>
    <w:rsid w:val="00047D06"/>
    <w:rsid w:val="00047EE4"/>
    <w:rsid w:val="0005090F"/>
    <w:rsid w:val="0005144F"/>
    <w:rsid w:val="00051794"/>
    <w:rsid w:val="000517C9"/>
    <w:rsid w:val="0005188D"/>
    <w:rsid w:val="000518FB"/>
    <w:rsid w:val="00051F55"/>
    <w:rsid w:val="000523D9"/>
    <w:rsid w:val="00052405"/>
    <w:rsid w:val="00052ECA"/>
    <w:rsid w:val="00053706"/>
    <w:rsid w:val="0005435E"/>
    <w:rsid w:val="00054D6D"/>
    <w:rsid w:val="00055FA3"/>
    <w:rsid w:val="00060777"/>
    <w:rsid w:val="00060C1B"/>
    <w:rsid w:val="00060EE5"/>
    <w:rsid w:val="0006114F"/>
    <w:rsid w:val="00061A37"/>
    <w:rsid w:val="0006203B"/>
    <w:rsid w:val="000625DC"/>
    <w:rsid w:val="00062819"/>
    <w:rsid w:val="00062AC5"/>
    <w:rsid w:val="00062E52"/>
    <w:rsid w:val="000632BA"/>
    <w:rsid w:val="0006347F"/>
    <w:rsid w:val="00064F03"/>
    <w:rsid w:val="00065668"/>
    <w:rsid w:val="00067552"/>
    <w:rsid w:val="00067B5C"/>
    <w:rsid w:val="00070901"/>
    <w:rsid w:val="00070E76"/>
    <w:rsid w:val="00071839"/>
    <w:rsid w:val="00071E31"/>
    <w:rsid w:val="00072117"/>
    <w:rsid w:val="000727BF"/>
    <w:rsid w:val="000735B8"/>
    <w:rsid w:val="00073869"/>
    <w:rsid w:val="00073AA2"/>
    <w:rsid w:val="00074365"/>
    <w:rsid w:val="00074CDA"/>
    <w:rsid w:val="0007557B"/>
    <w:rsid w:val="000758BB"/>
    <w:rsid w:val="00075C6A"/>
    <w:rsid w:val="00075F7F"/>
    <w:rsid w:val="00076DE3"/>
    <w:rsid w:val="000772F6"/>
    <w:rsid w:val="00077544"/>
    <w:rsid w:val="0007777F"/>
    <w:rsid w:val="00077C68"/>
    <w:rsid w:val="00077EC5"/>
    <w:rsid w:val="00080C10"/>
    <w:rsid w:val="00081349"/>
    <w:rsid w:val="00081900"/>
    <w:rsid w:val="000819AA"/>
    <w:rsid w:val="00081D20"/>
    <w:rsid w:val="00082433"/>
    <w:rsid w:val="00082BEE"/>
    <w:rsid w:val="000837BF"/>
    <w:rsid w:val="00083C21"/>
    <w:rsid w:val="0008438C"/>
    <w:rsid w:val="000844C5"/>
    <w:rsid w:val="00084753"/>
    <w:rsid w:val="00084B7D"/>
    <w:rsid w:val="000858F5"/>
    <w:rsid w:val="000866B0"/>
    <w:rsid w:val="00086B5B"/>
    <w:rsid w:val="00086EAE"/>
    <w:rsid w:val="00090353"/>
    <w:rsid w:val="000910F2"/>
    <w:rsid w:val="00092C64"/>
    <w:rsid w:val="00092CF4"/>
    <w:rsid w:val="00092F68"/>
    <w:rsid w:val="0009307F"/>
    <w:rsid w:val="000937F6"/>
    <w:rsid w:val="0009381E"/>
    <w:rsid w:val="000953F2"/>
    <w:rsid w:val="0009540E"/>
    <w:rsid w:val="00095C20"/>
    <w:rsid w:val="00096C2D"/>
    <w:rsid w:val="000972A4"/>
    <w:rsid w:val="000976C3"/>
    <w:rsid w:val="000977FC"/>
    <w:rsid w:val="00097A9D"/>
    <w:rsid w:val="00097AD0"/>
    <w:rsid w:val="00097E16"/>
    <w:rsid w:val="00097F22"/>
    <w:rsid w:val="00097F78"/>
    <w:rsid w:val="000A0183"/>
    <w:rsid w:val="000A0B13"/>
    <w:rsid w:val="000A18F0"/>
    <w:rsid w:val="000A1942"/>
    <w:rsid w:val="000A1A6B"/>
    <w:rsid w:val="000A26BF"/>
    <w:rsid w:val="000A2D81"/>
    <w:rsid w:val="000A3951"/>
    <w:rsid w:val="000A3EBB"/>
    <w:rsid w:val="000A4BB6"/>
    <w:rsid w:val="000A4F0B"/>
    <w:rsid w:val="000A5568"/>
    <w:rsid w:val="000A5CEC"/>
    <w:rsid w:val="000A6111"/>
    <w:rsid w:val="000A7465"/>
    <w:rsid w:val="000B00F1"/>
    <w:rsid w:val="000B02D8"/>
    <w:rsid w:val="000B0595"/>
    <w:rsid w:val="000B0A21"/>
    <w:rsid w:val="000B0FF3"/>
    <w:rsid w:val="000B11EF"/>
    <w:rsid w:val="000B158A"/>
    <w:rsid w:val="000B1DBB"/>
    <w:rsid w:val="000B3C2A"/>
    <w:rsid w:val="000B48A1"/>
    <w:rsid w:val="000B4F6F"/>
    <w:rsid w:val="000B5219"/>
    <w:rsid w:val="000B6541"/>
    <w:rsid w:val="000B6AE0"/>
    <w:rsid w:val="000B7C2F"/>
    <w:rsid w:val="000B7D54"/>
    <w:rsid w:val="000C06C0"/>
    <w:rsid w:val="000C07EC"/>
    <w:rsid w:val="000C0AC0"/>
    <w:rsid w:val="000C10BB"/>
    <w:rsid w:val="000C1452"/>
    <w:rsid w:val="000C3C48"/>
    <w:rsid w:val="000C3DA2"/>
    <w:rsid w:val="000C4575"/>
    <w:rsid w:val="000C4843"/>
    <w:rsid w:val="000C4E83"/>
    <w:rsid w:val="000C4FB3"/>
    <w:rsid w:val="000C5374"/>
    <w:rsid w:val="000C5DB1"/>
    <w:rsid w:val="000C6165"/>
    <w:rsid w:val="000C642B"/>
    <w:rsid w:val="000C6E0B"/>
    <w:rsid w:val="000C6EB3"/>
    <w:rsid w:val="000D048F"/>
    <w:rsid w:val="000D0B60"/>
    <w:rsid w:val="000D16DB"/>
    <w:rsid w:val="000D2F45"/>
    <w:rsid w:val="000D32C3"/>
    <w:rsid w:val="000D370B"/>
    <w:rsid w:val="000D3B2C"/>
    <w:rsid w:val="000D3C10"/>
    <w:rsid w:val="000D42EF"/>
    <w:rsid w:val="000D50D1"/>
    <w:rsid w:val="000D51FB"/>
    <w:rsid w:val="000D5405"/>
    <w:rsid w:val="000D5B1D"/>
    <w:rsid w:val="000D62E4"/>
    <w:rsid w:val="000D6753"/>
    <w:rsid w:val="000D68A9"/>
    <w:rsid w:val="000D7B62"/>
    <w:rsid w:val="000E01DF"/>
    <w:rsid w:val="000E0426"/>
    <w:rsid w:val="000E04DF"/>
    <w:rsid w:val="000E11BA"/>
    <w:rsid w:val="000E1263"/>
    <w:rsid w:val="000E15DC"/>
    <w:rsid w:val="000E25E4"/>
    <w:rsid w:val="000E4773"/>
    <w:rsid w:val="000E4B86"/>
    <w:rsid w:val="000E5199"/>
    <w:rsid w:val="000E57EB"/>
    <w:rsid w:val="000E5D47"/>
    <w:rsid w:val="000E5DFB"/>
    <w:rsid w:val="000E7730"/>
    <w:rsid w:val="000E7859"/>
    <w:rsid w:val="000E7EDC"/>
    <w:rsid w:val="000E7EEB"/>
    <w:rsid w:val="000E7FD0"/>
    <w:rsid w:val="000F0D41"/>
    <w:rsid w:val="000F1788"/>
    <w:rsid w:val="000F239A"/>
    <w:rsid w:val="000F2AE9"/>
    <w:rsid w:val="000F33A6"/>
    <w:rsid w:val="000F36D9"/>
    <w:rsid w:val="000F3C47"/>
    <w:rsid w:val="000F3E5B"/>
    <w:rsid w:val="000F3EE9"/>
    <w:rsid w:val="000F4A6C"/>
    <w:rsid w:val="000F71DC"/>
    <w:rsid w:val="000F744A"/>
    <w:rsid w:val="000F7865"/>
    <w:rsid w:val="000F7891"/>
    <w:rsid w:val="000F7E18"/>
    <w:rsid w:val="000F7FD2"/>
    <w:rsid w:val="001000FD"/>
    <w:rsid w:val="00101695"/>
    <w:rsid w:val="0010294E"/>
    <w:rsid w:val="00102A2A"/>
    <w:rsid w:val="00102BB6"/>
    <w:rsid w:val="0010311A"/>
    <w:rsid w:val="0010347C"/>
    <w:rsid w:val="00103610"/>
    <w:rsid w:val="001037BD"/>
    <w:rsid w:val="00103852"/>
    <w:rsid w:val="00104111"/>
    <w:rsid w:val="00104B46"/>
    <w:rsid w:val="00105362"/>
    <w:rsid w:val="001058AF"/>
    <w:rsid w:val="00105AB7"/>
    <w:rsid w:val="00105ED5"/>
    <w:rsid w:val="001066DE"/>
    <w:rsid w:val="0010673F"/>
    <w:rsid w:val="0010688C"/>
    <w:rsid w:val="00106915"/>
    <w:rsid w:val="00106A5A"/>
    <w:rsid w:val="00107084"/>
    <w:rsid w:val="00107A7B"/>
    <w:rsid w:val="00107C2F"/>
    <w:rsid w:val="001106A6"/>
    <w:rsid w:val="00111494"/>
    <w:rsid w:val="00112FB0"/>
    <w:rsid w:val="00115223"/>
    <w:rsid w:val="00115474"/>
    <w:rsid w:val="001164BB"/>
    <w:rsid w:val="00117025"/>
    <w:rsid w:val="00117027"/>
    <w:rsid w:val="001171F3"/>
    <w:rsid w:val="0011777D"/>
    <w:rsid w:val="00120BDC"/>
    <w:rsid w:val="001215F0"/>
    <w:rsid w:val="00122863"/>
    <w:rsid w:val="001229BD"/>
    <w:rsid w:val="00122A58"/>
    <w:rsid w:val="00122D2B"/>
    <w:rsid w:val="001230EB"/>
    <w:rsid w:val="00123240"/>
    <w:rsid w:val="001232B9"/>
    <w:rsid w:val="00124223"/>
    <w:rsid w:val="00125137"/>
    <w:rsid w:val="00125371"/>
    <w:rsid w:val="0012572D"/>
    <w:rsid w:val="0012578F"/>
    <w:rsid w:val="00125B86"/>
    <w:rsid w:val="00125F21"/>
    <w:rsid w:val="00125F43"/>
    <w:rsid w:val="0012627E"/>
    <w:rsid w:val="0012700F"/>
    <w:rsid w:val="0012741F"/>
    <w:rsid w:val="00127BC5"/>
    <w:rsid w:val="00127F46"/>
    <w:rsid w:val="00127FF1"/>
    <w:rsid w:val="00130167"/>
    <w:rsid w:val="001303AF"/>
    <w:rsid w:val="001305F7"/>
    <w:rsid w:val="00130DB0"/>
    <w:rsid w:val="0013113E"/>
    <w:rsid w:val="00131444"/>
    <w:rsid w:val="00131531"/>
    <w:rsid w:val="00131570"/>
    <w:rsid w:val="00131AD9"/>
    <w:rsid w:val="00132493"/>
    <w:rsid w:val="00132A7F"/>
    <w:rsid w:val="00132B13"/>
    <w:rsid w:val="00132CB1"/>
    <w:rsid w:val="001332CD"/>
    <w:rsid w:val="00133650"/>
    <w:rsid w:val="0013369B"/>
    <w:rsid w:val="0013482C"/>
    <w:rsid w:val="001352B3"/>
    <w:rsid w:val="001356B4"/>
    <w:rsid w:val="001359A8"/>
    <w:rsid w:val="0013672F"/>
    <w:rsid w:val="0013683C"/>
    <w:rsid w:val="00136EE9"/>
    <w:rsid w:val="00136F10"/>
    <w:rsid w:val="00137392"/>
    <w:rsid w:val="001373C0"/>
    <w:rsid w:val="0013763C"/>
    <w:rsid w:val="00137F7D"/>
    <w:rsid w:val="00141736"/>
    <w:rsid w:val="001421C5"/>
    <w:rsid w:val="0014298E"/>
    <w:rsid w:val="001429E9"/>
    <w:rsid w:val="0014393E"/>
    <w:rsid w:val="00143C67"/>
    <w:rsid w:val="00143EEA"/>
    <w:rsid w:val="0014493D"/>
    <w:rsid w:val="001451E9"/>
    <w:rsid w:val="00145458"/>
    <w:rsid w:val="00146549"/>
    <w:rsid w:val="00146987"/>
    <w:rsid w:val="00146F8D"/>
    <w:rsid w:val="00146FA1"/>
    <w:rsid w:val="00146FE7"/>
    <w:rsid w:val="00147809"/>
    <w:rsid w:val="00147DC0"/>
    <w:rsid w:val="0015004E"/>
    <w:rsid w:val="001503B8"/>
    <w:rsid w:val="00151094"/>
    <w:rsid w:val="00151322"/>
    <w:rsid w:val="001516B9"/>
    <w:rsid w:val="00151A22"/>
    <w:rsid w:val="00151B1A"/>
    <w:rsid w:val="001522F2"/>
    <w:rsid w:val="00152651"/>
    <w:rsid w:val="00152678"/>
    <w:rsid w:val="00152B42"/>
    <w:rsid w:val="00153004"/>
    <w:rsid w:val="001530E9"/>
    <w:rsid w:val="00153376"/>
    <w:rsid w:val="0015352F"/>
    <w:rsid w:val="00153B2C"/>
    <w:rsid w:val="00153CAE"/>
    <w:rsid w:val="00153F6C"/>
    <w:rsid w:val="00154918"/>
    <w:rsid w:val="001562B4"/>
    <w:rsid w:val="00156ED6"/>
    <w:rsid w:val="001570D5"/>
    <w:rsid w:val="00157467"/>
    <w:rsid w:val="0015786F"/>
    <w:rsid w:val="00160141"/>
    <w:rsid w:val="0016017E"/>
    <w:rsid w:val="00160AE0"/>
    <w:rsid w:val="00160C67"/>
    <w:rsid w:val="00164792"/>
    <w:rsid w:val="00164E66"/>
    <w:rsid w:val="00166243"/>
    <w:rsid w:val="0016667D"/>
    <w:rsid w:val="001674EA"/>
    <w:rsid w:val="00167CF8"/>
    <w:rsid w:val="00167FA1"/>
    <w:rsid w:val="001707AC"/>
    <w:rsid w:val="00171407"/>
    <w:rsid w:val="001717A3"/>
    <w:rsid w:val="001718DF"/>
    <w:rsid w:val="00171EF0"/>
    <w:rsid w:val="00172937"/>
    <w:rsid w:val="00173C4F"/>
    <w:rsid w:val="00173FE0"/>
    <w:rsid w:val="00174994"/>
    <w:rsid w:val="00175E45"/>
    <w:rsid w:val="00175F7E"/>
    <w:rsid w:val="001765C1"/>
    <w:rsid w:val="00176B26"/>
    <w:rsid w:val="0017726D"/>
    <w:rsid w:val="00180021"/>
    <w:rsid w:val="00180023"/>
    <w:rsid w:val="001801A1"/>
    <w:rsid w:val="0018049F"/>
    <w:rsid w:val="00180FC6"/>
    <w:rsid w:val="001812F3"/>
    <w:rsid w:val="00181664"/>
    <w:rsid w:val="00181861"/>
    <w:rsid w:val="00182274"/>
    <w:rsid w:val="001822F9"/>
    <w:rsid w:val="001829DD"/>
    <w:rsid w:val="00182CE4"/>
    <w:rsid w:val="00182F3C"/>
    <w:rsid w:val="00184070"/>
    <w:rsid w:val="00184312"/>
    <w:rsid w:val="00184604"/>
    <w:rsid w:val="00184760"/>
    <w:rsid w:val="001853A3"/>
    <w:rsid w:val="00185401"/>
    <w:rsid w:val="001855B6"/>
    <w:rsid w:val="00185B5C"/>
    <w:rsid w:val="00186535"/>
    <w:rsid w:val="0019031C"/>
    <w:rsid w:val="00190B7A"/>
    <w:rsid w:val="00190DDE"/>
    <w:rsid w:val="00190E56"/>
    <w:rsid w:val="00191A9F"/>
    <w:rsid w:val="00191E4B"/>
    <w:rsid w:val="00191ECB"/>
    <w:rsid w:val="001922B0"/>
    <w:rsid w:val="0019246D"/>
    <w:rsid w:val="001929D1"/>
    <w:rsid w:val="0019380A"/>
    <w:rsid w:val="0019401C"/>
    <w:rsid w:val="001942FE"/>
    <w:rsid w:val="0019523B"/>
    <w:rsid w:val="00195410"/>
    <w:rsid w:val="001956BC"/>
    <w:rsid w:val="00195BE3"/>
    <w:rsid w:val="001962E8"/>
    <w:rsid w:val="001A00F8"/>
    <w:rsid w:val="001A0CA0"/>
    <w:rsid w:val="001A0CD0"/>
    <w:rsid w:val="001A0E55"/>
    <w:rsid w:val="001A141B"/>
    <w:rsid w:val="001A184F"/>
    <w:rsid w:val="001A1D12"/>
    <w:rsid w:val="001A2140"/>
    <w:rsid w:val="001A29DD"/>
    <w:rsid w:val="001A31B4"/>
    <w:rsid w:val="001A338F"/>
    <w:rsid w:val="001A4209"/>
    <w:rsid w:val="001A51FC"/>
    <w:rsid w:val="001A5814"/>
    <w:rsid w:val="001A69EA"/>
    <w:rsid w:val="001A6EFA"/>
    <w:rsid w:val="001A74E9"/>
    <w:rsid w:val="001A7827"/>
    <w:rsid w:val="001B0391"/>
    <w:rsid w:val="001B1DAB"/>
    <w:rsid w:val="001B27F7"/>
    <w:rsid w:val="001B383D"/>
    <w:rsid w:val="001B499A"/>
    <w:rsid w:val="001B50AC"/>
    <w:rsid w:val="001B530E"/>
    <w:rsid w:val="001B599A"/>
    <w:rsid w:val="001B681A"/>
    <w:rsid w:val="001B6AD4"/>
    <w:rsid w:val="001B7161"/>
    <w:rsid w:val="001B76DB"/>
    <w:rsid w:val="001B7CD8"/>
    <w:rsid w:val="001B7D54"/>
    <w:rsid w:val="001C0C30"/>
    <w:rsid w:val="001C14B9"/>
    <w:rsid w:val="001C1C12"/>
    <w:rsid w:val="001C1D6F"/>
    <w:rsid w:val="001C275C"/>
    <w:rsid w:val="001C2A2F"/>
    <w:rsid w:val="001C2ABB"/>
    <w:rsid w:val="001C39C7"/>
    <w:rsid w:val="001C39EA"/>
    <w:rsid w:val="001C3F6A"/>
    <w:rsid w:val="001C4187"/>
    <w:rsid w:val="001C4532"/>
    <w:rsid w:val="001C4B5B"/>
    <w:rsid w:val="001C5255"/>
    <w:rsid w:val="001C550E"/>
    <w:rsid w:val="001C553B"/>
    <w:rsid w:val="001C5817"/>
    <w:rsid w:val="001C5BCB"/>
    <w:rsid w:val="001C5E75"/>
    <w:rsid w:val="001C6CA5"/>
    <w:rsid w:val="001C79A1"/>
    <w:rsid w:val="001C7F6C"/>
    <w:rsid w:val="001D0E17"/>
    <w:rsid w:val="001D1CDF"/>
    <w:rsid w:val="001D2441"/>
    <w:rsid w:val="001D332B"/>
    <w:rsid w:val="001D4079"/>
    <w:rsid w:val="001D4413"/>
    <w:rsid w:val="001D4BAB"/>
    <w:rsid w:val="001D506F"/>
    <w:rsid w:val="001D5D6F"/>
    <w:rsid w:val="001D6117"/>
    <w:rsid w:val="001D61F8"/>
    <w:rsid w:val="001D68F0"/>
    <w:rsid w:val="001D6A16"/>
    <w:rsid w:val="001D6AE8"/>
    <w:rsid w:val="001D79EE"/>
    <w:rsid w:val="001E0BE5"/>
    <w:rsid w:val="001E0DE1"/>
    <w:rsid w:val="001E0ECC"/>
    <w:rsid w:val="001E280E"/>
    <w:rsid w:val="001E2B00"/>
    <w:rsid w:val="001E3177"/>
    <w:rsid w:val="001E31D5"/>
    <w:rsid w:val="001E3925"/>
    <w:rsid w:val="001E4409"/>
    <w:rsid w:val="001E455F"/>
    <w:rsid w:val="001E4B8C"/>
    <w:rsid w:val="001E4F29"/>
    <w:rsid w:val="001E5210"/>
    <w:rsid w:val="001E6188"/>
    <w:rsid w:val="001E649E"/>
    <w:rsid w:val="001E6FBE"/>
    <w:rsid w:val="001E7A74"/>
    <w:rsid w:val="001E7D65"/>
    <w:rsid w:val="001F073E"/>
    <w:rsid w:val="001F0B78"/>
    <w:rsid w:val="001F0C5D"/>
    <w:rsid w:val="001F1791"/>
    <w:rsid w:val="001F19D6"/>
    <w:rsid w:val="001F1E5B"/>
    <w:rsid w:val="001F1EB6"/>
    <w:rsid w:val="001F359A"/>
    <w:rsid w:val="001F404E"/>
    <w:rsid w:val="001F4212"/>
    <w:rsid w:val="001F42A4"/>
    <w:rsid w:val="001F4379"/>
    <w:rsid w:val="001F44B9"/>
    <w:rsid w:val="001F463D"/>
    <w:rsid w:val="001F5684"/>
    <w:rsid w:val="001F5986"/>
    <w:rsid w:val="001F6AAC"/>
    <w:rsid w:val="001F70D2"/>
    <w:rsid w:val="001F7BBA"/>
    <w:rsid w:val="001F7BEA"/>
    <w:rsid w:val="001F7E70"/>
    <w:rsid w:val="0020021D"/>
    <w:rsid w:val="002002A0"/>
    <w:rsid w:val="0020037E"/>
    <w:rsid w:val="00200A19"/>
    <w:rsid w:val="002016B7"/>
    <w:rsid w:val="00201F78"/>
    <w:rsid w:val="00202368"/>
    <w:rsid w:val="002025F5"/>
    <w:rsid w:val="00202D55"/>
    <w:rsid w:val="002035DA"/>
    <w:rsid w:val="0020392B"/>
    <w:rsid w:val="00203A24"/>
    <w:rsid w:val="002042BE"/>
    <w:rsid w:val="002056CE"/>
    <w:rsid w:val="00206013"/>
    <w:rsid w:val="00206078"/>
    <w:rsid w:val="0020620A"/>
    <w:rsid w:val="00206BF9"/>
    <w:rsid w:val="0021006C"/>
    <w:rsid w:val="002103F0"/>
    <w:rsid w:val="00210D73"/>
    <w:rsid w:val="0021133B"/>
    <w:rsid w:val="002114DC"/>
    <w:rsid w:val="00211DAE"/>
    <w:rsid w:val="00211F70"/>
    <w:rsid w:val="0021237A"/>
    <w:rsid w:val="002133EE"/>
    <w:rsid w:val="0021414B"/>
    <w:rsid w:val="0021475D"/>
    <w:rsid w:val="00214EBA"/>
    <w:rsid w:val="00215448"/>
    <w:rsid w:val="002157DA"/>
    <w:rsid w:val="00215A07"/>
    <w:rsid w:val="00215A70"/>
    <w:rsid w:val="00215DBD"/>
    <w:rsid w:val="00215F8C"/>
    <w:rsid w:val="00216622"/>
    <w:rsid w:val="00217497"/>
    <w:rsid w:val="00217BC3"/>
    <w:rsid w:val="0022019D"/>
    <w:rsid w:val="0022021B"/>
    <w:rsid w:val="0022051C"/>
    <w:rsid w:val="00220A1E"/>
    <w:rsid w:val="00220DD6"/>
    <w:rsid w:val="002218AF"/>
    <w:rsid w:val="00221B43"/>
    <w:rsid w:val="00221E30"/>
    <w:rsid w:val="002221D7"/>
    <w:rsid w:val="00222468"/>
    <w:rsid w:val="00223367"/>
    <w:rsid w:val="00223F69"/>
    <w:rsid w:val="0022415E"/>
    <w:rsid w:val="002241A4"/>
    <w:rsid w:val="002246A2"/>
    <w:rsid w:val="00224E18"/>
    <w:rsid w:val="00225260"/>
    <w:rsid w:val="00225C35"/>
    <w:rsid w:val="0022702B"/>
    <w:rsid w:val="002321FD"/>
    <w:rsid w:val="00232343"/>
    <w:rsid w:val="002331BB"/>
    <w:rsid w:val="002335ED"/>
    <w:rsid w:val="00233F0B"/>
    <w:rsid w:val="00233FCC"/>
    <w:rsid w:val="00234665"/>
    <w:rsid w:val="002348DC"/>
    <w:rsid w:val="00234988"/>
    <w:rsid w:val="00234BEF"/>
    <w:rsid w:val="0023524C"/>
    <w:rsid w:val="00235E4F"/>
    <w:rsid w:val="00236074"/>
    <w:rsid w:val="0023625F"/>
    <w:rsid w:val="002366E1"/>
    <w:rsid w:val="00240303"/>
    <w:rsid w:val="00240E08"/>
    <w:rsid w:val="00242CAD"/>
    <w:rsid w:val="0024358E"/>
    <w:rsid w:val="00243A2A"/>
    <w:rsid w:val="00243FA3"/>
    <w:rsid w:val="00244B47"/>
    <w:rsid w:val="00244BB3"/>
    <w:rsid w:val="00244F93"/>
    <w:rsid w:val="0024502D"/>
    <w:rsid w:val="00245D52"/>
    <w:rsid w:val="00245E49"/>
    <w:rsid w:val="00246608"/>
    <w:rsid w:val="00246DF3"/>
    <w:rsid w:val="002470A9"/>
    <w:rsid w:val="0024774D"/>
    <w:rsid w:val="00247CBD"/>
    <w:rsid w:val="00247D13"/>
    <w:rsid w:val="002500DA"/>
    <w:rsid w:val="0025184F"/>
    <w:rsid w:val="002518AE"/>
    <w:rsid w:val="00251C5E"/>
    <w:rsid w:val="0025218F"/>
    <w:rsid w:val="002522F7"/>
    <w:rsid w:val="00252851"/>
    <w:rsid w:val="002531DC"/>
    <w:rsid w:val="00253595"/>
    <w:rsid w:val="00253EDE"/>
    <w:rsid w:val="002544E1"/>
    <w:rsid w:val="00255270"/>
    <w:rsid w:val="00255D43"/>
    <w:rsid w:val="00256522"/>
    <w:rsid w:val="00256538"/>
    <w:rsid w:val="0025730D"/>
    <w:rsid w:val="0025778C"/>
    <w:rsid w:val="00257ED7"/>
    <w:rsid w:val="00257EE7"/>
    <w:rsid w:val="00260DB2"/>
    <w:rsid w:val="00261135"/>
    <w:rsid w:val="002613F9"/>
    <w:rsid w:val="002625E5"/>
    <w:rsid w:val="00263625"/>
    <w:rsid w:val="002637A8"/>
    <w:rsid w:val="00264374"/>
    <w:rsid w:val="00264885"/>
    <w:rsid w:val="0026576F"/>
    <w:rsid w:val="00265932"/>
    <w:rsid w:val="00265CE4"/>
    <w:rsid w:val="00265D52"/>
    <w:rsid w:val="00265E0C"/>
    <w:rsid w:val="00266101"/>
    <w:rsid w:val="002674DE"/>
    <w:rsid w:val="00267A1D"/>
    <w:rsid w:val="00267FF8"/>
    <w:rsid w:val="00270A05"/>
    <w:rsid w:val="0027102C"/>
    <w:rsid w:val="002718D6"/>
    <w:rsid w:val="00271D1F"/>
    <w:rsid w:val="002721EB"/>
    <w:rsid w:val="0027295D"/>
    <w:rsid w:val="0027393C"/>
    <w:rsid w:val="00273BE5"/>
    <w:rsid w:val="00274AB6"/>
    <w:rsid w:val="00274FE0"/>
    <w:rsid w:val="0027649E"/>
    <w:rsid w:val="00277681"/>
    <w:rsid w:val="00277A12"/>
    <w:rsid w:val="00277A9B"/>
    <w:rsid w:val="00277B0E"/>
    <w:rsid w:val="0028048E"/>
    <w:rsid w:val="00280B37"/>
    <w:rsid w:val="0028176F"/>
    <w:rsid w:val="00281E8C"/>
    <w:rsid w:val="00281F95"/>
    <w:rsid w:val="00282BA6"/>
    <w:rsid w:val="00283259"/>
    <w:rsid w:val="0028377B"/>
    <w:rsid w:val="00283AFC"/>
    <w:rsid w:val="00284898"/>
    <w:rsid w:val="0028673E"/>
    <w:rsid w:val="0028699E"/>
    <w:rsid w:val="00287312"/>
    <w:rsid w:val="00287CE0"/>
    <w:rsid w:val="00287DE5"/>
    <w:rsid w:val="00290276"/>
    <w:rsid w:val="002907E4"/>
    <w:rsid w:val="00290A99"/>
    <w:rsid w:val="00290ACB"/>
    <w:rsid w:val="00290CD4"/>
    <w:rsid w:val="00291230"/>
    <w:rsid w:val="002921C2"/>
    <w:rsid w:val="00292274"/>
    <w:rsid w:val="00292932"/>
    <w:rsid w:val="00293075"/>
    <w:rsid w:val="0029408C"/>
    <w:rsid w:val="00294121"/>
    <w:rsid w:val="0029422A"/>
    <w:rsid w:val="002958CD"/>
    <w:rsid w:val="00295D2C"/>
    <w:rsid w:val="002967F3"/>
    <w:rsid w:val="00296A56"/>
    <w:rsid w:val="00296F0D"/>
    <w:rsid w:val="00297109"/>
    <w:rsid w:val="002975A7"/>
    <w:rsid w:val="00297F26"/>
    <w:rsid w:val="002A2218"/>
    <w:rsid w:val="002A28DA"/>
    <w:rsid w:val="002A386A"/>
    <w:rsid w:val="002A3A5C"/>
    <w:rsid w:val="002A3BEC"/>
    <w:rsid w:val="002A4AC0"/>
    <w:rsid w:val="002A5148"/>
    <w:rsid w:val="002A5870"/>
    <w:rsid w:val="002A5D90"/>
    <w:rsid w:val="002A6679"/>
    <w:rsid w:val="002A6A25"/>
    <w:rsid w:val="002A6AFF"/>
    <w:rsid w:val="002A740A"/>
    <w:rsid w:val="002B01E8"/>
    <w:rsid w:val="002B0BE2"/>
    <w:rsid w:val="002B1E26"/>
    <w:rsid w:val="002B1E31"/>
    <w:rsid w:val="002B21FD"/>
    <w:rsid w:val="002B2CB6"/>
    <w:rsid w:val="002B2FFF"/>
    <w:rsid w:val="002B305D"/>
    <w:rsid w:val="002B356A"/>
    <w:rsid w:val="002B39FC"/>
    <w:rsid w:val="002B4529"/>
    <w:rsid w:val="002B454B"/>
    <w:rsid w:val="002B4B1D"/>
    <w:rsid w:val="002B57C5"/>
    <w:rsid w:val="002B5887"/>
    <w:rsid w:val="002B608A"/>
    <w:rsid w:val="002B6E56"/>
    <w:rsid w:val="002B72A1"/>
    <w:rsid w:val="002B7563"/>
    <w:rsid w:val="002B7BC4"/>
    <w:rsid w:val="002B7F08"/>
    <w:rsid w:val="002C01CD"/>
    <w:rsid w:val="002C04CA"/>
    <w:rsid w:val="002C05AC"/>
    <w:rsid w:val="002C072F"/>
    <w:rsid w:val="002C1208"/>
    <w:rsid w:val="002C164C"/>
    <w:rsid w:val="002C19A1"/>
    <w:rsid w:val="002C2579"/>
    <w:rsid w:val="002C27BB"/>
    <w:rsid w:val="002C2A29"/>
    <w:rsid w:val="002C2D58"/>
    <w:rsid w:val="002C326B"/>
    <w:rsid w:val="002C34A2"/>
    <w:rsid w:val="002C45FD"/>
    <w:rsid w:val="002C4C5E"/>
    <w:rsid w:val="002C4FF0"/>
    <w:rsid w:val="002C55D0"/>
    <w:rsid w:val="002C5870"/>
    <w:rsid w:val="002C5FB7"/>
    <w:rsid w:val="002C75F7"/>
    <w:rsid w:val="002C771E"/>
    <w:rsid w:val="002C7979"/>
    <w:rsid w:val="002C798E"/>
    <w:rsid w:val="002C7AAD"/>
    <w:rsid w:val="002D00DB"/>
    <w:rsid w:val="002D18FE"/>
    <w:rsid w:val="002D2069"/>
    <w:rsid w:val="002D270B"/>
    <w:rsid w:val="002D2E74"/>
    <w:rsid w:val="002D3F7D"/>
    <w:rsid w:val="002D45B2"/>
    <w:rsid w:val="002D45C6"/>
    <w:rsid w:val="002D4656"/>
    <w:rsid w:val="002D5524"/>
    <w:rsid w:val="002D5B84"/>
    <w:rsid w:val="002D5D8A"/>
    <w:rsid w:val="002D5F9F"/>
    <w:rsid w:val="002D6468"/>
    <w:rsid w:val="002D6886"/>
    <w:rsid w:val="002D6A30"/>
    <w:rsid w:val="002D6D88"/>
    <w:rsid w:val="002D79EE"/>
    <w:rsid w:val="002D7A4F"/>
    <w:rsid w:val="002D7DBC"/>
    <w:rsid w:val="002D7F22"/>
    <w:rsid w:val="002E0073"/>
    <w:rsid w:val="002E058A"/>
    <w:rsid w:val="002E09AA"/>
    <w:rsid w:val="002E0C71"/>
    <w:rsid w:val="002E14E7"/>
    <w:rsid w:val="002E177D"/>
    <w:rsid w:val="002E2163"/>
    <w:rsid w:val="002E2494"/>
    <w:rsid w:val="002E284D"/>
    <w:rsid w:val="002E2F01"/>
    <w:rsid w:val="002E39CC"/>
    <w:rsid w:val="002E3DAF"/>
    <w:rsid w:val="002E506F"/>
    <w:rsid w:val="002E651C"/>
    <w:rsid w:val="002E68D5"/>
    <w:rsid w:val="002E6B48"/>
    <w:rsid w:val="002E6B49"/>
    <w:rsid w:val="002E6DB1"/>
    <w:rsid w:val="002E7624"/>
    <w:rsid w:val="002F106B"/>
    <w:rsid w:val="002F1204"/>
    <w:rsid w:val="002F1B72"/>
    <w:rsid w:val="002F1CBB"/>
    <w:rsid w:val="002F1CF5"/>
    <w:rsid w:val="002F2C68"/>
    <w:rsid w:val="002F386E"/>
    <w:rsid w:val="002F3894"/>
    <w:rsid w:val="002F4397"/>
    <w:rsid w:val="002F463B"/>
    <w:rsid w:val="002F5105"/>
    <w:rsid w:val="002F5E4F"/>
    <w:rsid w:val="002F66C2"/>
    <w:rsid w:val="002F685D"/>
    <w:rsid w:val="002F7D0A"/>
    <w:rsid w:val="002F7E46"/>
    <w:rsid w:val="0030049A"/>
    <w:rsid w:val="00302078"/>
    <w:rsid w:val="00302D90"/>
    <w:rsid w:val="00303441"/>
    <w:rsid w:val="003042F0"/>
    <w:rsid w:val="00304736"/>
    <w:rsid w:val="00304940"/>
    <w:rsid w:val="0030546C"/>
    <w:rsid w:val="00305A8E"/>
    <w:rsid w:val="00305C18"/>
    <w:rsid w:val="00305D7A"/>
    <w:rsid w:val="003063B3"/>
    <w:rsid w:val="00306535"/>
    <w:rsid w:val="00307978"/>
    <w:rsid w:val="00310513"/>
    <w:rsid w:val="00310E81"/>
    <w:rsid w:val="003116C4"/>
    <w:rsid w:val="00311D69"/>
    <w:rsid w:val="003123B0"/>
    <w:rsid w:val="00312A42"/>
    <w:rsid w:val="003148C1"/>
    <w:rsid w:val="003149AE"/>
    <w:rsid w:val="00314B9F"/>
    <w:rsid w:val="00315F8B"/>
    <w:rsid w:val="0031621E"/>
    <w:rsid w:val="003165F6"/>
    <w:rsid w:val="003166E7"/>
    <w:rsid w:val="003168C2"/>
    <w:rsid w:val="00317561"/>
    <w:rsid w:val="0031758C"/>
    <w:rsid w:val="00321325"/>
    <w:rsid w:val="00321DEC"/>
    <w:rsid w:val="00321E01"/>
    <w:rsid w:val="00321EBE"/>
    <w:rsid w:val="00322354"/>
    <w:rsid w:val="00324CD2"/>
    <w:rsid w:val="00324D4E"/>
    <w:rsid w:val="00324E10"/>
    <w:rsid w:val="00324FC7"/>
    <w:rsid w:val="0032552D"/>
    <w:rsid w:val="0032566C"/>
    <w:rsid w:val="00325735"/>
    <w:rsid w:val="00325A3E"/>
    <w:rsid w:val="00325FFF"/>
    <w:rsid w:val="003279C4"/>
    <w:rsid w:val="00330A24"/>
    <w:rsid w:val="00330D1E"/>
    <w:rsid w:val="00331112"/>
    <w:rsid w:val="00331506"/>
    <w:rsid w:val="00331647"/>
    <w:rsid w:val="00331CD8"/>
    <w:rsid w:val="00331CEB"/>
    <w:rsid w:val="00331DCE"/>
    <w:rsid w:val="00331FB4"/>
    <w:rsid w:val="00332C1F"/>
    <w:rsid w:val="003340DA"/>
    <w:rsid w:val="003345D8"/>
    <w:rsid w:val="00334880"/>
    <w:rsid w:val="00334B81"/>
    <w:rsid w:val="00334EAF"/>
    <w:rsid w:val="003355FB"/>
    <w:rsid w:val="0033585E"/>
    <w:rsid w:val="00335A94"/>
    <w:rsid w:val="00335F47"/>
    <w:rsid w:val="003367D7"/>
    <w:rsid w:val="0033786B"/>
    <w:rsid w:val="00337A3D"/>
    <w:rsid w:val="003406E0"/>
    <w:rsid w:val="00341049"/>
    <w:rsid w:val="00341A95"/>
    <w:rsid w:val="00341CC3"/>
    <w:rsid w:val="00341D75"/>
    <w:rsid w:val="0034219F"/>
    <w:rsid w:val="00342F1B"/>
    <w:rsid w:val="00344273"/>
    <w:rsid w:val="00344507"/>
    <w:rsid w:val="003449AF"/>
    <w:rsid w:val="003462FA"/>
    <w:rsid w:val="003473E8"/>
    <w:rsid w:val="00347820"/>
    <w:rsid w:val="00350239"/>
    <w:rsid w:val="0035099E"/>
    <w:rsid w:val="003509A6"/>
    <w:rsid w:val="00350E3F"/>
    <w:rsid w:val="00351754"/>
    <w:rsid w:val="00352707"/>
    <w:rsid w:val="00353257"/>
    <w:rsid w:val="00353A40"/>
    <w:rsid w:val="00353C62"/>
    <w:rsid w:val="003545A7"/>
    <w:rsid w:val="00354A9D"/>
    <w:rsid w:val="00354F3C"/>
    <w:rsid w:val="00355770"/>
    <w:rsid w:val="0035647E"/>
    <w:rsid w:val="00357830"/>
    <w:rsid w:val="00357AA6"/>
    <w:rsid w:val="00357C34"/>
    <w:rsid w:val="00360D0E"/>
    <w:rsid w:val="00361069"/>
    <w:rsid w:val="003612E5"/>
    <w:rsid w:val="00361A22"/>
    <w:rsid w:val="00361D28"/>
    <w:rsid w:val="00362468"/>
    <w:rsid w:val="0036281F"/>
    <w:rsid w:val="0036318D"/>
    <w:rsid w:val="00363892"/>
    <w:rsid w:val="00363BED"/>
    <w:rsid w:val="00364D6B"/>
    <w:rsid w:val="00365207"/>
    <w:rsid w:val="00366A48"/>
    <w:rsid w:val="003676EC"/>
    <w:rsid w:val="0037067B"/>
    <w:rsid w:val="00370FB5"/>
    <w:rsid w:val="0037100B"/>
    <w:rsid w:val="00371178"/>
    <w:rsid w:val="0037159F"/>
    <w:rsid w:val="003723C5"/>
    <w:rsid w:val="003725A6"/>
    <w:rsid w:val="00372F9E"/>
    <w:rsid w:val="0037334C"/>
    <w:rsid w:val="003735F5"/>
    <w:rsid w:val="00373B03"/>
    <w:rsid w:val="00374534"/>
    <w:rsid w:val="00374A97"/>
    <w:rsid w:val="00374F72"/>
    <w:rsid w:val="003753DE"/>
    <w:rsid w:val="00375FA0"/>
    <w:rsid w:val="0037629A"/>
    <w:rsid w:val="00376AE7"/>
    <w:rsid w:val="00376BC7"/>
    <w:rsid w:val="00376FDB"/>
    <w:rsid w:val="00377378"/>
    <w:rsid w:val="003778FF"/>
    <w:rsid w:val="00377E13"/>
    <w:rsid w:val="00380170"/>
    <w:rsid w:val="00380488"/>
    <w:rsid w:val="003809A8"/>
    <w:rsid w:val="003812FD"/>
    <w:rsid w:val="00381FB3"/>
    <w:rsid w:val="00383B0C"/>
    <w:rsid w:val="00383CF8"/>
    <w:rsid w:val="00383D90"/>
    <w:rsid w:val="00383F71"/>
    <w:rsid w:val="00384653"/>
    <w:rsid w:val="003850D4"/>
    <w:rsid w:val="0038528D"/>
    <w:rsid w:val="003854DE"/>
    <w:rsid w:val="00385639"/>
    <w:rsid w:val="00385C61"/>
    <w:rsid w:val="00385E46"/>
    <w:rsid w:val="003866A5"/>
    <w:rsid w:val="00386E58"/>
    <w:rsid w:val="00387444"/>
    <w:rsid w:val="003903D7"/>
    <w:rsid w:val="003907AD"/>
    <w:rsid w:val="00391362"/>
    <w:rsid w:val="0039177B"/>
    <w:rsid w:val="00391CD2"/>
    <w:rsid w:val="00391F55"/>
    <w:rsid w:val="003926E8"/>
    <w:rsid w:val="00392C68"/>
    <w:rsid w:val="00392E41"/>
    <w:rsid w:val="00393143"/>
    <w:rsid w:val="0039322F"/>
    <w:rsid w:val="0039376A"/>
    <w:rsid w:val="00394AF3"/>
    <w:rsid w:val="003955AA"/>
    <w:rsid w:val="0039572D"/>
    <w:rsid w:val="00395CFF"/>
    <w:rsid w:val="00396418"/>
    <w:rsid w:val="003967BE"/>
    <w:rsid w:val="00396DA6"/>
    <w:rsid w:val="003972B4"/>
    <w:rsid w:val="003977BE"/>
    <w:rsid w:val="00397D7A"/>
    <w:rsid w:val="003A1644"/>
    <w:rsid w:val="003A2F44"/>
    <w:rsid w:val="003A3D3F"/>
    <w:rsid w:val="003A3E62"/>
    <w:rsid w:val="003A3F2C"/>
    <w:rsid w:val="003A48EE"/>
    <w:rsid w:val="003A4A1B"/>
    <w:rsid w:val="003A4E7D"/>
    <w:rsid w:val="003A5156"/>
    <w:rsid w:val="003A5547"/>
    <w:rsid w:val="003A5AA9"/>
    <w:rsid w:val="003A6185"/>
    <w:rsid w:val="003A6658"/>
    <w:rsid w:val="003A6AED"/>
    <w:rsid w:val="003A6CE6"/>
    <w:rsid w:val="003A7282"/>
    <w:rsid w:val="003A7858"/>
    <w:rsid w:val="003B0686"/>
    <w:rsid w:val="003B19FB"/>
    <w:rsid w:val="003B1EDF"/>
    <w:rsid w:val="003B2B47"/>
    <w:rsid w:val="003B34A1"/>
    <w:rsid w:val="003B3616"/>
    <w:rsid w:val="003B4C98"/>
    <w:rsid w:val="003B539C"/>
    <w:rsid w:val="003B53EF"/>
    <w:rsid w:val="003B5D5E"/>
    <w:rsid w:val="003B6297"/>
    <w:rsid w:val="003B67C6"/>
    <w:rsid w:val="003B69E0"/>
    <w:rsid w:val="003B7071"/>
    <w:rsid w:val="003B79DC"/>
    <w:rsid w:val="003C01B8"/>
    <w:rsid w:val="003C0F01"/>
    <w:rsid w:val="003C15D9"/>
    <w:rsid w:val="003C1C49"/>
    <w:rsid w:val="003C2DCC"/>
    <w:rsid w:val="003C4C5C"/>
    <w:rsid w:val="003C5367"/>
    <w:rsid w:val="003C64A1"/>
    <w:rsid w:val="003C6A3F"/>
    <w:rsid w:val="003C6F9B"/>
    <w:rsid w:val="003C70CB"/>
    <w:rsid w:val="003C79E5"/>
    <w:rsid w:val="003D003C"/>
    <w:rsid w:val="003D0920"/>
    <w:rsid w:val="003D0A47"/>
    <w:rsid w:val="003D1577"/>
    <w:rsid w:val="003D2BA9"/>
    <w:rsid w:val="003D3A01"/>
    <w:rsid w:val="003D4514"/>
    <w:rsid w:val="003D4762"/>
    <w:rsid w:val="003D4D31"/>
    <w:rsid w:val="003D5561"/>
    <w:rsid w:val="003D56C7"/>
    <w:rsid w:val="003D6625"/>
    <w:rsid w:val="003D6A32"/>
    <w:rsid w:val="003D6BA6"/>
    <w:rsid w:val="003D6EAF"/>
    <w:rsid w:val="003D6FC9"/>
    <w:rsid w:val="003D7A89"/>
    <w:rsid w:val="003E0192"/>
    <w:rsid w:val="003E026B"/>
    <w:rsid w:val="003E09D4"/>
    <w:rsid w:val="003E15E4"/>
    <w:rsid w:val="003E267D"/>
    <w:rsid w:val="003E3266"/>
    <w:rsid w:val="003E32D7"/>
    <w:rsid w:val="003E33AA"/>
    <w:rsid w:val="003E3BC7"/>
    <w:rsid w:val="003E5106"/>
    <w:rsid w:val="003E54ED"/>
    <w:rsid w:val="003E6266"/>
    <w:rsid w:val="003E6594"/>
    <w:rsid w:val="003E72A8"/>
    <w:rsid w:val="003E72FE"/>
    <w:rsid w:val="003E7B06"/>
    <w:rsid w:val="003F0ABD"/>
    <w:rsid w:val="003F0BE3"/>
    <w:rsid w:val="003F118E"/>
    <w:rsid w:val="003F1431"/>
    <w:rsid w:val="003F1C31"/>
    <w:rsid w:val="003F2378"/>
    <w:rsid w:val="003F2603"/>
    <w:rsid w:val="003F2A45"/>
    <w:rsid w:val="003F2DF7"/>
    <w:rsid w:val="003F362E"/>
    <w:rsid w:val="003F478B"/>
    <w:rsid w:val="003F4D2D"/>
    <w:rsid w:val="003F502B"/>
    <w:rsid w:val="003F59AB"/>
    <w:rsid w:val="003F610F"/>
    <w:rsid w:val="003F6763"/>
    <w:rsid w:val="003F6BD6"/>
    <w:rsid w:val="003F70B2"/>
    <w:rsid w:val="003F74D6"/>
    <w:rsid w:val="003F7946"/>
    <w:rsid w:val="003F7EF1"/>
    <w:rsid w:val="0040016F"/>
    <w:rsid w:val="004003EA"/>
    <w:rsid w:val="0040046A"/>
    <w:rsid w:val="00401755"/>
    <w:rsid w:val="00401CDF"/>
    <w:rsid w:val="00401D74"/>
    <w:rsid w:val="004029FA"/>
    <w:rsid w:val="00402A0F"/>
    <w:rsid w:val="00402CBC"/>
    <w:rsid w:val="004038A1"/>
    <w:rsid w:val="00403B22"/>
    <w:rsid w:val="004040AE"/>
    <w:rsid w:val="004043E7"/>
    <w:rsid w:val="00404B48"/>
    <w:rsid w:val="00404D1E"/>
    <w:rsid w:val="00404EC3"/>
    <w:rsid w:val="0040531A"/>
    <w:rsid w:val="00405493"/>
    <w:rsid w:val="00405D0D"/>
    <w:rsid w:val="004060E5"/>
    <w:rsid w:val="00406885"/>
    <w:rsid w:val="00406C55"/>
    <w:rsid w:val="00407316"/>
    <w:rsid w:val="004075CF"/>
    <w:rsid w:val="00407739"/>
    <w:rsid w:val="004103AA"/>
    <w:rsid w:val="004103E8"/>
    <w:rsid w:val="00410CC5"/>
    <w:rsid w:val="00410E93"/>
    <w:rsid w:val="00412A19"/>
    <w:rsid w:val="00413701"/>
    <w:rsid w:val="00413B95"/>
    <w:rsid w:val="00414844"/>
    <w:rsid w:val="00414B51"/>
    <w:rsid w:val="00414BBC"/>
    <w:rsid w:val="00414DF1"/>
    <w:rsid w:val="00414E3F"/>
    <w:rsid w:val="004152DA"/>
    <w:rsid w:val="0041548F"/>
    <w:rsid w:val="004154ED"/>
    <w:rsid w:val="0041633E"/>
    <w:rsid w:val="0041747D"/>
    <w:rsid w:val="004174C8"/>
    <w:rsid w:val="004177D4"/>
    <w:rsid w:val="00417BD8"/>
    <w:rsid w:val="00417DCD"/>
    <w:rsid w:val="0042033C"/>
    <w:rsid w:val="00420727"/>
    <w:rsid w:val="00421B55"/>
    <w:rsid w:val="0042291C"/>
    <w:rsid w:val="00422BF6"/>
    <w:rsid w:val="004231CA"/>
    <w:rsid w:val="004239A0"/>
    <w:rsid w:val="00423FF0"/>
    <w:rsid w:val="00424B03"/>
    <w:rsid w:val="00424DA5"/>
    <w:rsid w:val="00424DC1"/>
    <w:rsid w:val="0042525C"/>
    <w:rsid w:val="00426259"/>
    <w:rsid w:val="00426933"/>
    <w:rsid w:val="00427E6D"/>
    <w:rsid w:val="00432436"/>
    <w:rsid w:val="004325CA"/>
    <w:rsid w:val="004325EB"/>
    <w:rsid w:val="00432748"/>
    <w:rsid w:val="00432D5C"/>
    <w:rsid w:val="00432EEE"/>
    <w:rsid w:val="00432FA5"/>
    <w:rsid w:val="00433B66"/>
    <w:rsid w:val="00433BE0"/>
    <w:rsid w:val="00433C84"/>
    <w:rsid w:val="00434D4D"/>
    <w:rsid w:val="004354DF"/>
    <w:rsid w:val="004355AE"/>
    <w:rsid w:val="00435993"/>
    <w:rsid w:val="00435B0D"/>
    <w:rsid w:val="00435DFE"/>
    <w:rsid w:val="004361D5"/>
    <w:rsid w:val="00436200"/>
    <w:rsid w:val="00436984"/>
    <w:rsid w:val="00436D51"/>
    <w:rsid w:val="004370E0"/>
    <w:rsid w:val="004404E5"/>
    <w:rsid w:val="004408DD"/>
    <w:rsid w:val="00440FF0"/>
    <w:rsid w:val="0044127E"/>
    <w:rsid w:val="00441415"/>
    <w:rsid w:val="00441560"/>
    <w:rsid w:val="00441875"/>
    <w:rsid w:val="00441AE1"/>
    <w:rsid w:val="00442BF5"/>
    <w:rsid w:val="00443478"/>
    <w:rsid w:val="0044360A"/>
    <w:rsid w:val="004438FF"/>
    <w:rsid w:val="00443A14"/>
    <w:rsid w:val="00443E2D"/>
    <w:rsid w:val="00444623"/>
    <w:rsid w:val="00444C3A"/>
    <w:rsid w:val="00444D28"/>
    <w:rsid w:val="00445364"/>
    <w:rsid w:val="00445D71"/>
    <w:rsid w:val="00445F1E"/>
    <w:rsid w:val="00445FC6"/>
    <w:rsid w:val="00446026"/>
    <w:rsid w:val="004466CD"/>
    <w:rsid w:val="004469D5"/>
    <w:rsid w:val="004473F8"/>
    <w:rsid w:val="00447D8B"/>
    <w:rsid w:val="00447E9E"/>
    <w:rsid w:val="00447F47"/>
    <w:rsid w:val="004500BE"/>
    <w:rsid w:val="0045037B"/>
    <w:rsid w:val="0045039A"/>
    <w:rsid w:val="00452165"/>
    <w:rsid w:val="0045275C"/>
    <w:rsid w:val="00452A04"/>
    <w:rsid w:val="00453742"/>
    <w:rsid w:val="00453886"/>
    <w:rsid w:val="00453FEC"/>
    <w:rsid w:val="00454EFC"/>
    <w:rsid w:val="00455165"/>
    <w:rsid w:val="004553B1"/>
    <w:rsid w:val="004555DF"/>
    <w:rsid w:val="00455B73"/>
    <w:rsid w:val="00455E5C"/>
    <w:rsid w:val="004576C4"/>
    <w:rsid w:val="00460036"/>
    <w:rsid w:val="00460763"/>
    <w:rsid w:val="00460786"/>
    <w:rsid w:val="004610AF"/>
    <w:rsid w:val="00461B5B"/>
    <w:rsid w:val="00461BAE"/>
    <w:rsid w:val="0046222C"/>
    <w:rsid w:val="00462303"/>
    <w:rsid w:val="00462684"/>
    <w:rsid w:val="004629D0"/>
    <w:rsid w:val="00462A32"/>
    <w:rsid w:val="00462A4C"/>
    <w:rsid w:val="00462F0A"/>
    <w:rsid w:val="004633C5"/>
    <w:rsid w:val="00463741"/>
    <w:rsid w:val="00463D68"/>
    <w:rsid w:val="00463F51"/>
    <w:rsid w:val="0046458A"/>
    <w:rsid w:val="00467FA6"/>
    <w:rsid w:val="0047069C"/>
    <w:rsid w:val="00470821"/>
    <w:rsid w:val="004719AA"/>
    <w:rsid w:val="00471CE9"/>
    <w:rsid w:val="00473EB3"/>
    <w:rsid w:val="004742FB"/>
    <w:rsid w:val="00474819"/>
    <w:rsid w:val="004748EB"/>
    <w:rsid w:val="004750C6"/>
    <w:rsid w:val="004756D8"/>
    <w:rsid w:val="004758B1"/>
    <w:rsid w:val="00475DD0"/>
    <w:rsid w:val="00476A0F"/>
    <w:rsid w:val="00476ED2"/>
    <w:rsid w:val="00477029"/>
    <w:rsid w:val="00477237"/>
    <w:rsid w:val="0047757F"/>
    <w:rsid w:val="00477D40"/>
    <w:rsid w:val="0048043B"/>
    <w:rsid w:val="0048047F"/>
    <w:rsid w:val="00480917"/>
    <w:rsid w:val="00480BB4"/>
    <w:rsid w:val="00481263"/>
    <w:rsid w:val="0048144D"/>
    <w:rsid w:val="00481BEB"/>
    <w:rsid w:val="0048220C"/>
    <w:rsid w:val="004822C4"/>
    <w:rsid w:val="00482D3B"/>
    <w:rsid w:val="00483215"/>
    <w:rsid w:val="004833D7"/>
    <w:rsid w:val="0048372B"/>
    <w:rsid w:val="00484E58"/>
    <w:rsid w:val="004856EE"/>
    <w:rsid w:val="00486030"/>
    <w:rsid w:val="00486911"/>
    <w:rsid w:val="00486BF2"/>
    <w:rsid w:val="00487FC2"/>
    <w:rsid w:val="00492870"/>
    <w:rsid w:val="00492CB5"/>
    <w:rsid w:val="00494DBD"/>
    <w:rsid w:val="00495DF7"/>
    <w:rsid w:val="004962CA"/>
    <w:rsid w:val="00496A31"/>
    <w:rsid w:val="004970CB"/>
    <w:rsid w:val="004A00DA"/>
    <w:rsid w:val="004A13E2"/>
    <w:rsid w:val="004A166B"/>
    <w:rsid w:val="004A17FA"/>
    <w:rsid w:val="004A2F55"/>
    <w:rsid w:val="004A30E4"/>
    <w:rsid w:val="004A30FC"/>
    <w:rsid w:val="004A347A"/>
    <w:rsid w:val="004A366F"/>
    <w:rsid w:val="004A404F"/>
    <w:rsid w:val="004A4F02"/>
    <w:rsid w:val="004A53DB"/>
    <w:rsid w:val="004A5740"/>
    <w:rsid w:val="004A67DF"/>
    <w:rsid w:val="004A6D1B"/>
    <w:rsid w:val="004A7352"/>
    <w:rsid w:val="004A737F"/>
    <w:rsid w:val="004A7F9B"/>
    <w:rsid w:val="004B03B9"/>
    <w:rsid w:val="004B0A32"/>
    <w:rsid w:val="004B118E"/>
    <w:rsid w:val="004B1864"/>
    <w:rsid w:val="004B1A34"/>
    <w:rsid w:val="004B24D1"/>
    <w:rsid w:val="004B2587"/>
    <w:rsid w:val="004B25C1"/>
    <w:rsid w:val="004B33DA"/>
    <w:rsid w:val="004B3944"/>
    <w:rsid w:val="004B4B2A"/>
    <w:rsid w:val="004B4D33"/>
    <w:rsid w:val="004B5153"/>
    <w:rsid w:val="004B52E1"/>
    <w:rsid w:val="004B626E"/>
    <w:rsid w:val="004B6304"/>
    <w:rsid w:val="004B663D"/>
    <w:rsid w:val="004B6681"/>
    <w:rsid w:val="004B721D"/>
    <w:rsid w:val="004B7250"/>
    <w:rsid w:val="004C0602"/>
    <w:rsid w:val="004C0E06"/>
    <w:rsid w:val="004C0F97"/>
    <w:rsid w:val="004C1908"/>
    <w:rsid w:val="004C1EB1"/>
    <w:rsid w:val="004C2328"/>
    <w:rsid w:val="004C39AF"/>
    <w:rsid w:val="004C3A63"/>
    <w:rsid w:val="004C3F87"/>
    <w:rsid w:val="004C41A7"/>
    <w:rsid w:val="004C4B41"/>
    <w:rsid w:val="004C5131"/>
    <w:rsid w:val="004C6998"/>
    <w:rsid w:val="004C6B08"/>
    <w:rsid w:val="004C6BDF"/>
    <w:rsid w:val="004C7964"/>
    <w:rsid w:val="004C7ADB"/>
    <w:rsid w:val="004C7F27"/>
    <w:rsid w:val="004D100C"/>
    <w:rsid w:val="004D133C"/>
    <w:rsid w:val="004D1709"/>
    <w:rsid w:val="004D1753"/>
    <w:rsid w:val="004D1AD8"/>
    <w:rsid w:val="004D1C16"/>
    <w:rsid w:val="004D3E6C"/>
    <w:rsid w:val="004D477D"/>
    <w:rsid w:val="004D4ADA"/>
    <w:rsid w:val="004D4F8F"/>
    <w:rsid w:val="004D63AE"/>
    <w:rsid w:val="004D691B"/>
    <w:rsid w:val="004D6A67"/>
    <w:rsid w:val="004D6C26"/>
    <w:rsid w:val="004D76C5"/>
    <w:rsid w:val="004E056C"/>
    <w:rsid w:val="004E07C7"/>
    <w:rsid w:val="004E0CE8"/>
    <w:rsid w:val="004E0EFD"/>
    <w:rsid w:val="004E141F"/>
    <w:rsid w:val="004E1498"/>
    <w:rsid w:val="004E16CA"/>
    <w:rsid w:val="004E179D"/>
    <w:rsid w:val="004E1A7C"/>
    <w:rsid w:val="004E2104"/>
    <w:rsid w:val="004E27E7"/>
    <w:rsid w:val="004E3602"/>
    <w:rsid w:val="004E4095"/>
    <w:rsid w:val="004E4AAA"/>
    <w:rsid w:val="004E4DEF"/>
    <w:rsid w:val="004E53EE"/>
    <w:rsid w:val="004E62AB"/>
    <w:rsid w:val="004E62B6"/>
    <w:rsid w:val="004E6C28"/>
    <w:rsid w:val="004E72A2"/>
    <w:rsid w:val="004E776A"/>
    <w:rsid w:val="004E7A96"/>
    <w:rsid w:val="004F0824"/>
    <w:rsid w:val="004F11BF"/>
    <w:rsid w:val="004F1217"/>
    <w:rsid w:val="004F1B96"/>
    <w:rsid w:val="004F28AA"/>
    <w:rsid w:val="004F3443"/>
    <w:rsid w:val="004F34AE"/>
    <w:rsid w:val="004F3AF3"/>
    <w:rsid w:val="004F42C0"/>
    <w:rsid w:val="004F4E40"/>
    <w:rsid w:val="004F512A"/>
    <w:rsid w:val="004F5C67"/>
    <w:rsid w:val="004F6203"/>
    <w:rsid w:val="004F65AC"/>
    <w:rsid w:val="004F6A8F"/>
    <w:rsid w:val="004F7DD2"/>
    <w:rsid w:val="004F7E22"/>
    <w:rsid w:val="00502664"/>
    <w:rsid w:val="00502B7D"/>
    <w:rsid w:val="00502E27"/>
    <w:rsid w:val="00502F59"/>
    <w:rsid w:val="00504AED"/>
    <w:rsid w:val="005054D5"/>
    <w:rsid w:val="005067AA"/>
    <w:rsid w:val="00513579"/>
    <w:rsid w:val="00513C9C"/>
    <w:rsid w:val="00514318"/>
    <w:rsid w:val="0051467B"/>
    <w:rsid w:val="0051649E"/>
    <w:rsid w:val="005166F8"/>
    <w:rsid w:val="00516D14"/>
    <w:rsid w:val="00516DB0"/>
    <w:rsid w:val="00516FA5"/>
    <w:rsid w:val="005177C9"/>
    <w:rsid w:val="00517BC7"/>
    <w:rsid w:val="00520017"/>
    <w:rsid w:val="00520268"/>
    <w:rsid w:val="00520306"/>
    <w:rsid w:val="00520D8F"/>
    <w:rsid w:val="00520DA7"/>
    <w:rsid w:val="00520EB0"/>
    <w:rsid w:val="0052132C"/>
    <w:rsid w:val="00521B02"/>
    <w:rsid w:val="00522378"/>
    <w:rsid w:val="0052397E"/>
    <w:rsid w:val="005243C5"/>
    <w:rsid w:val="0052457B"/>
    <w:rsid w:val="005247E6"/>
    <w:rsid w:val="00524B86"/>
    <w:rsid w:val="00525315"/>
    <w:rsid w:val="00525B86"/>
    <w:rsid w:val="005260DE"/>
    <w:rsid w:val="00527040"/>
    <w:rsid w:val="00527CA6"/>
    <w:rsid w:val="005308E9"/>
    <w:rsid w:val="00531AA0"/>
    <w:rsid w:val="00532670"/>
    <w:rsid w:val="00533344"/>
    <w:rsid w:val="00533C14"/>
    <w:rsid w:val="00533CF6"/>
    <w:rsid w:val="0053400A"/>
    <w:rsid w:val="005342FE"/>
    <w:rsid w:val="00534CA5"/>
    <w:rsid w:val="00534D7A"/>
    <w:rsid w:val="00535164"/>
    <w:rsid w:val="005353EC"/>
    <w:rsid w:val="00535BC2"/>
    <w:rsid w:val="00535F63"/>
    <w:rsid w:val="00536060"/>
    <w:rsid w:val="0053617F"/>
    <w:rsid w:val="00536246"/>
    <w:rsid w:val="005400D3"/>
    <w:rsid w:val="005404CD"/>
    <w:rsid w:val="00540C26"/>
    <w:rsid w:val="00541436"/>
    <w:rsid w:val="00541C23"/>
    <w:rsid w:val="00542521"/>
    <w:rsid w:val="00542697"/>
    <w:rsid w:val="00542734"/>
    <w:rsid w:val="00542B6B"/>
    <w:rsid w:val="005441D8"/>
    <w:rsid w:val="005457E9"/>
    <w:rsid w:val="00546467"/>
    <w:rsid w:val="00547029"/>
    <w:rsid w:val="00547CDB"/>
    <w:rsid w:val="00547CF9"/>
    <w:rsid w:val="00547FE6"/>
    <w:rsid w:val="005513AA"/>
    <w:rsid w:val="005543FC"/>
    <w:rsid w:val="00554B19"/>
    <w:rsid w:val="005552FE"/>
    <w:rsid w:val="005556E4"/>
    <w:rsid w:val="00555999"/>
    <w:rsid w:val="0055618A"/>
    <w:rsid w:val="00556556"/>
    <w:rsid w:val="00556691"/>
    <w:rsid w:val="00556E68"/>
    <w:rsid w:val="00557513"/>
    <w:rsid w:val="00557791"/>
    <w:rsid w:val="00557A26"/>
    <w:rsid w:val="00557D3C"/>
    <w:rsid w:val="0056059E"/>
    <w:rsid w:val="0056094B"/>
    <w:rsid w:val="00560B97"/>
    <w:rsid w:val="00560E14"/>
    <w:rsid w:val="00564701"/>
    <w:rsid w:val="00565083"/>
    <w:rsid w:val="0056557D"/>
    <w:rsid w:val="0056578A"/>
    <w:rsid w:val="005657AB"/>
    <w:rsid w:val="005663E5"/>
    <w:rsid w:val="005671C7"/>
    <w:rsid w:val="005705EB"/>
    <w:rsid w:val="00571B26"/>
    <w:rsid w:val="00572650"/>
    <w:rsid w:val="00572813"/>
    <w:rsid w:val="00572A0E"/>
    <w:rsid w:val="00572A9F"/>
    <w:rsid w:val="00573645"/>
    <w:rsid w:val="005736D2"/>
    <w:rsid w:val="00573AE5"/>
    <w:rsid w:val="0057426F"/>
    <w:rsid w:val="00574608"/>
    <w:rsid w:val="00574B85"/>
    <w:rsid w:val="005752E5"/>
    <w:rsid w:val="00575938"/>
    <w:rsid w:val="00575F30"/>
    <w:rsid w:val="005766AC"/>
    <w:rsid w:val="00576CF7"/>
    <w:rsid w:val="00576E6E"/>
    <w:rsid w:val="00577888"/>
    <w:rsid w:val="0057789C"/>
    <w:rsid w:val="00577906"/>
    <w:rsid w:val="00577D11"/>
    <w:rsid w:val="0058008C"/>
    <w:rsid w:val="005804BC"/>
    <w:rsid w:val="00580E71"/>
    <w:rsid w:val="00580ED5"/>
    <w:rsid w:val="00581979"/>
    <w:rsid w:val="00582097"/>
    <w:rsid w:val="00582FDF"/>
    <w:rsid w:val="005830F9"/>
    <w:rsid w:val="00583131"/>
    <w:rsid w:val="0058387B"/>
    <w:rsid w:val="0058435B"/>
    <w:rsid w:val="00584741"/>
    <w:rsid w:val="0058513F"/>
    <w:rsid w:val="00585CD7"/>
    <w:rsid w:val="00586E44"/>
    <w:rsid w:val="00586EC7"/>
    <w:rsid w:val="005870C8"/>
    <w:rsid w:val="00590134"/>
    <w:rsid w:val="005901F9"/>
    <w:rsid w:val="005902DC"/>
    <w:rsid w:val="005907B9"/>
    <w:rsid w:val="005909F6"/>
    <w:rsid w:val="00591A96"/>
    <w:rsid w:val="00591C83"/>
    <w:rsid w:val="00592FB4"/>
    <w:rsid w:val="005932D8"/>
    <w:rsid w:val="00594C38"/>
    <w:rsid w:val="00594EBF"/>
    <w:rsid w:val="00595561"/>
    <w:rsid w:val="005955CB"/>
    <w:rsid w:val="005956FE"/>
    <w:rsid w:val="0059645A"/>
    <w:rsid w:val="00596982"/>
    <w:rsid w:val="00597953"/>
    <w:rsid w:val="005A047F"/>
    <w:rsid w:val="005A056A"/>
    <w:rsid w:val="005A0594"/>
    <w:rsid w:val="005A0CF0"/>
    <w:rsid w:val="005A24FA"/>
    <w:rsid w:val="005A26D7"/>
    <w:rsid w:val="005A2C56"/>
    <w:rsid w:val="005A32FF"/>
    <w:rsid w:val="005A455B"/>
    <w:rsid w:val="005A46DD"/>
    <w:rsid w:val="005A501E"/>
    <w:rsid w:val="005A7669"/>
    <w:rsid w:val="005A79B6"/>
    <w:rsid w:val="005A7F90"/>
    <w:rsid w:val="005B030C"/>
    <w:rsid w:val="005B09C4"/>
    <w:rsid w:val="005B1A37"/>
    <w:rsid w:val="005B2140"/>
    <w:rsid w:val="005B22BB"/>
    <w:rsid w:val="005B2335"/>
    <w:rsid w:val="005B2B70"/>
    <w:rsid w:val="005B34A8"/>
    <w:rsid w:val="005B36BC"/>
    <w:rsid w:val="005B39F3"/>
    <w:rsid w:val="005B4013"/>
    <w:rsid w:val="005B4A5B"/>
    <w:rsid w:val="005B4C8B"/>
    <w:rsid w:val="005B56ED"/>
    <w:rsid w:val="005B5B23"/>
    <w:rsid w:val="005B62C7"/>
    <w:rsid w:val="005B6593"/>
    <w:rsid w:val="005B6D45"/>
    <w:rsid w:val="005B7BC8"/>
    <w:rsid w:val="005C028E"/>
    <w:rsid w:val="005C02E0"/>
    <w:rsid w:val="005C0439"/>
    <w:rsid w:val="005C09C5"/>
    <w:rsid w:val="005C12FD"/>
    <w:rsid w:val="005C2112"/>
    <w:rsid w:val="005C22B6"/>
    <w:rsid w:val="005C22F2"/>
    <w:rsid w:val="005C2428"/>
    <w:rsid w:val="005C3490"/>
    <w:rsid w:val="005C36E4"/>
    <w:rsid w:val="005C377C"/>
    <w:rsid w:val="005C4B1F"/>
    <w:rsid w:val="005C4F07"/>
    <w:rsid w:val="005C5DA1"/>
    <w:rsid w:val="005C615F"/>
    <w:rsid w:val="005C6460"/>
    <w:rsid w:val="005C78C7"/>
    <w:rsid w:val="005C7953"/>
    <w:rsid w:val="005C7A1F"/>
    <w:rsid w:val="005C7DF8"/>
    <w:rsid w:val="005C7FB9"/>
    <w:rsid w:val="005D017D"/>
    <w:rsid w:val="005D01C8"/>
    <w:rsid w:val="005D08DB"/>
    <w:rsid w:val="005D09E8"/>
    <w:rsid w:val="005D1266"/>
    <w:rsid w:val="005D130D"/>
    <w:rsid w:val="005D175A"/>
    <w:rsid w:val="005D18D8"/>
    <w:rsid w:val="005D1E2C"/>
    <w:rsid w:val="005D23EE"/>
    <w:rsid w:val="005D2456"/>
    <w:rsid w:val="005D2571"/>
    <w:rsid w:val="005D278A"/>
    <w:rsid w:val="005D29ED"/>
    <w:rsid w:val="005D2AF4"/>
    <w:rsid w:val="005D2D0F"/>
    <w:rsid w:val="005D31C2"/>
    <w:rsid w:val="005D3283"/>
    <w:rsid w:val="005D328C"/>
    <w:rsid w:val="005D3CC2"/>
    <w:rsid w:val="005D459B"/>
    <w:rsid w:val="005D4D03"/>
    <w:rsid w:val="005D4ED8"/>
    <w:rsid w:val="005D672A"/>
    <w:rsid w:val="005D6846"/>
    <w:rsid w:val="005D77CF"/>
    <w:rsid w:val="005D7D25"/>
    <w:rsid w:val="005E07A6"/>
    <w:rsid w:val="005E09C9"/>
    <w:rsid w:val="005E0A6C"/>
    <w:rsid w:val="005E0F38"/>
    <w:rsid w:val="005E1E27"/>
    <w:rsid w:val="005E2114"/>
    <w:rsid w:val="005E227F"/>
    <w:rsid w:val="005E24B2"/>
    <w:rsid w:val="005E2EF1"/>
    <w:rsid w:val="005E3EF6"/>
    <w:rsid w:val="005E43D8"/>
    <w:rsid w:val="005E4F42"/>
    <w:rsid w:val="005E5EE9"/>
    <w:rsid w:val="005E60E9"/>
    <w:rsid w:val="005E637A"/>
    <w:rsid w:val="005E63C9"/>
    <w:rsid w:val="005E6880"/>
    <w:rsid w:val="005E6EEE"/>
    <w:rsid w:val="005E7A4C"/>
    <w:rsid w:val="005F00F6"/>
    <w:rsid w:val="005F0108"/>
    <w:rsid w:val="005F0834"/>
    <w:rsid w:val="005F0A4D"/>
    <w:rsid w:val="005F13B5"/>
    <w:rsid w:val="005F1E47"/>
    <w:rsid w:val="005F23FA"/>
    <w:rsid w:val="005F27B0"/>
    <w:rsid w:val="005F27D0"/>
    <w:rsid w:val="005F283D"/>
    <w:rsid w:val="005F28BF"/>
    <w:rsid w:val="005F3579"/>
    <w:rsid w:val="005F3627"/>
    <w:rsid w:val="005F36A8"/>
    <w:rsid w:val="005F3FCD"/>
    <w:rsid w:val="005F4242"/>
    <w:rsid w:val="005F445B"/>
    <w:rsid w:val="005F4575"/>
    <w:rsid w:val="005F45BA"/>
    <w:rsid w:val="005F45D9"/>
    <w:rsid w:val="005F4EDB"/>
    <w:rsid w:val="005F656C"/>
    <w:rsid w:val="005F6D56"/>
    <w:rsid w:val="005F6FFC"/>
    <w:rsid w:val="005F737E"/>
    <w:rsid w:val="006009D9"/>
    <w:rsid w:val="006013B1"/>
    <w:rsid w:val="006016E7"/>
    <w:rsid w:val="00601723"/>
    <w:rsid w:val="0060221B"/>
    <w:rsid w:val="00602FCC"/>
    <w:rsid w:val="0060425C"/>
    <w:rsid w:val="0060518C"/>
    <w:rsid w:val="00605FC9"/>
    <w:rsid w:val="00606426"/>
    <w:rsid w:val="00606C11"/>
    <w:rsid w:val="00606E08"/>
    <w:rsid w:val="0061014B"/>
    <w:rsid w:val="00610B50"/>
    <w:rsid w:val="00611297"/>
    <w:rsid w:val="006114B5"/>
    <w:rsid w:val="00611871"/>
    <w:rsid w:val="00611913"/>
    <w:rsid w:val="00611BD5"/>
    <w:rsid w:val="006120FC"/>
    <w:rsid w:val="00613602"/>
    <w:rsid w:val="00613F2F"/>
    <w:rsid w:val="0061417D"/>
    <w:rsid w:val="006146E5"/>
    <w:rsid w:val="00614DBF"/>
    <w:rsid w:val="0061682A"/>
    <w:rsid w:val="00616880"/>
    <w:rsid w:val="006170BE"/>
    <w:rsid w:val="00617CD9"/>
    <w:rsid w:val="00620B52"/>
    <w:rsid w:val="00620BE0"/>
    <w:rsid w:val="00621132"/>
    <w:rsid w:val="0062148C"/>
    <w:rsid w:val="006219D2"/>
    <w:rsid w:val="00621D6A"/>
    <w:rsid w:val="006222B2"/>
    <w:rsid w:val="00622576"/>
    <w:rsid w:val="00623188"/>
    <w:rsid w:val="0062368B"/>
    <w:rsid w:val="00623704"/>
    <w:rsid w:val="006239D9"/>
    <w:rsid w:val="00623B19"/>
    <w:rsid w:val="00624035"/>
    <w:rsid w:val="00624164"/>
    <w:rsid w:val="00624C1F"/>
    <w:rsid w:val="006266BA"/>
    <w:rsid w:val="00626E00"/>
    <w:rsid w:val="00626EAB"/>
    <w:rsid w:val="00627641"/>
    <w:rsid w:val="006300DE"/>
    <w:rsid w:val="00630A8A"/>
    <w:rsid w:val="0063198A"/>
    <w:rsid w:val="00631E21"/>
    <w:rsid w:val="00632065"/>
    <w:rsid w:val="0063209C"/>
    <w:rsid w:val="006323FF"/>
    <w:rsid w:val="006324D6"/>
    <w:rsid w:val="0063261C"/>
    <w:rsid w:val="0063312E"/>
    <w:rsid w:val="006341E1"/>
    <w:rsid w:val="00634735"/>
    <w:rsid w:val="00634CC6"/>
    <w:rsid w:val="006350FB"/>
    <w:rsid w:val="00635D3F"/>
    <w:rsid w:val="006365E5"/>
    <w:rsid w:val="00636ECE"/>
    <w:rsid w:val="00637522"/>
    <w:rsid w:val="00637870"/>
    <w:rsid w:val="00637A7E"/>
    <w:rsid w:val="00637B5F"/>
    <w:rsid w:val="0064073D"/>
    <w:rsid w:val="00640B5E"/>
    <w:rsid w:val="00641097"/>
    <w:rsid w:val="0064162F"/>
    <w:rsid w:val="00642973"/>
    <w:rsid w:val="00643D75"/>
    <w:rsid w:val="006441BD"/>
    <w:rsid w:val="006445DF"/>
    <w:rsid w:val="00644864"/>
    <w:rsid w:val="00645341"/>
    <w:rsid w:val="00645363"/>
    <w:rsid w:val="00645590"/>
    <w:rsid w:val="006455CC"/>
    <w:rsid w:val="00646948"/>
    <w:rsid w:val="00647FBA"/>
    <w:rsid w:val="00650475"/>
    <w:rsid w:val="006505D0"/>
    <w:rsid w:val="00650F12"/>
    <w:rsid w:val="006513C2"/>
    <w:rsid w:val="006513D8"/>
    <w:rsid w:val="006514F4"/>
    <w:rsid w:val="00651AED"/>
    <w:rsid w:val="00651CA9"/>
    <w:rsid w:val="00651E3D"/>
    <w:rsid w:val="00652752"/>
    <w:rsid w:val="00652D0F"/>
    <w:rsid w:val="00653FA7"/>
    <w:rsid w:val="00654574"/>
    <w:rsid w:val="006545AE"/>
    <w:rsid w:val="006547D2"/>
    <w:rsid w:val="00654B02"/>
    <w:rsid w:val="00654C53"/>
    <w:rsid w:val="006551F9"/>
    <w:rsid w:val="00655A75"/>
    <w:rsid w:val="00656F62"/>
    <w:rsid w:val="00657404"/>
    <w:rsid w:val="00657EC5"/>
    <w:rsid w:val="00660196"/>
    <w:rsid w:val="006604DC"/>
    <w:rsid w:val="00661370"/>
    <w:rsid w:val="00661572"/>
    <w:rsid w:val="00661596"/>
    <w:rsid w:val="0066270C"/>
    <w:rsid w:val="0066272B"/>
    <w:rsid w:val="006631F0"/>
    <w:rsid w:val="00664147"/>
    <w:rsid w:val="00664620"/>
    <w:rsid w:val="006654DA"/>
    <w:rsid w:val="00665605"/>
    <w:rsid w:val="00665E7B"/>
    <w:rsid w:val="006660D0"/>
    <w:rsid w:val="0066651F"/>
    <w:rsid w:val="00666675"/>
    <w:rsid w:val="00666B77"/>
    <w:rsid w:val="00667DC0"/>
    <w:rsid w:val="00670C86"/>
    <w:rsid w:val="0067127C"/>
    <w:rsid w:val="00672900"/>
    <w:rsid w:val="00672CD1"/>
    <w:rsid w:val="00675026"/>
    <w:rsid w:val="00675178"/>
    <w:rsid w:val="00675267"/>
    <w:rsid w:val="00675756"/>
    <w:rsid w:val="006758B5"/>
    <w:rsid w:val="006765DA"/>
    <w:rsid w:val="006767C3"/>
    <w:rsid w:val="0067726A"/>
    <w:rsid w:val="00677549"/>
    <w:rsid w:val="0067758D"/>
    <w:rsid w:val="006808BF"/>
    <w:rsid w:val="006809CC"/>
    <w:rsid w:val="00680E03"/>
    <w:rsid w:val="006815F9"/>
    <w:rsid w:val="00681D15"/>
    <w:rsid w:val="0068282C"/>
    <w:rsid w:val="00682DF2"/>
    <w:rsid w:val="00683283"/>
    <w:rsid w:val="006843AE"/>
    <w:rsid w:val="00684BD3"/>
    <w:rsid w:val="00684E59"/>
    <w:rsid w:val="006850C8"/>
    <w:rsid w:val="0068530C"/>
    <w:rsid w:val="00686AFF"/>
    <w:rsid w:val="006871C4"/>
    <w:rsid w:val="00687571"/>
    <w:rsid w:val="00687588"/>
    <w:rsid w:val="00687794"/>
    <w:rsid w:val="006877B9"/>
    <w:rsid w:val="0068784F"/>
    <w:rsid w:val="00690012"/>
    <w:rsid w:val="00691218"/>
    <w:rsid w:val="00691E68"/>
    <w:rsid w:val="0069254D"/>
    <w:rsid w:val="006928F8"/>
    <w:rsid w:val="00692C4C"/>
    <w:rsid w:val="00692D8F"/>
    <w:rsid w:val="00693017"/>
    <w:rsid w:val="00693423"/>
    <w:rsid w:val="006940E7"/>
    <w:rsid w:val="006941AA"/>
    <w:rsid w:val="0069489A"/>
    <w:rsid w:val="006949F6"/>
    <w:rsid w:val="00695275"/>
    <w:rsid w:val="0069561E"/>
    <w:rsid w:val="00695886"/>
    <w:rsid w:val="00695A94"/>
    <w:rsid w:val="00696669"/>
    <w:rsid w:val="0069734E"/>
    <w:rsid w:val="006975C9"/>
    <w:rsid w:val="00697999"/>
    <w:rsid w:val="006A01F3"/>
    <w:rsid w:val="006A077C"/>
    <w:rsid w:val="006A0D3A"/>
    <w:rsid w:val="006A1421"/>
    <w:rsid w:val="006A2062"/>
    <w:rsid w:val="006A32B7"/>
    <w:rsid w:val="006A3848"/>
    <w:rsid w:val="006A3BB5"/>
    <w:rsid w:val="006A411E"/>
    <w:rsid w:val="006A4419"/>
    <w:rsid w:val="006A4665"/>
    <w:rsid w:val="006A4A93"/>
    <w:rsid w:val="006A4C62"/>
    <w:rsid w:val="006A55C0"/>
    <w:rsid w:val="006A6A6E"/>
    <w:rsid w:val="006A6F9D"/>
    <w:rsid w:val="006A732A"/>
    <w:rsid w:val="006B0D8C"/>
    <w:rsid w:val="006B1457"/>
    <w:rsid w:val="006B2BC0"/>
    <w:rsid w:val="006B2D58"/>
    <w:rsid w:val="006B2E1D"/>
    <w:rsid w:val="006B2ECD"/>
    <w:rsid w:val="006B2F4C"/>
    <w:rsid w:val="006B328C"/>
    <w:rsid w:val="006B38B3"/>
    <w:rsid w:val="006B3B76"/>
    <w:rsid w:val="006B505E"/>
    <w:rsid w:val="006B54CC"/>
    <w:rsid w:val="006B61D9"/>
    <w:rsid w:val="006B7EC3"/>
    <w:rsid w:val="006C0668"/>
    <w:rsid w:val="006C0A2B"/>
    <w:rsid w:val="006C0E8D"/>
    <w:rsid w:val="006C22F8"/>
    <w:rsid w:val="006C2858"/>
    <w:rsid w:val="006C28FD"/>
    <w:rsid w:val="006C29B4"/>
    <w:rsid w:val="006C2FC5"/>
    <w:rsid w:val="006C2FF0"/>
    <w:rsid w:val="006C318C"/>
    <w:rsid w:val="006C3255"/>
    <w:rsid w:val="006C34D9"/>
    <w:rsid w:val="006C363B"/>
    <w:rsid w:val="006C3705"/>
    <w:rsid w:val="006C391E"/>
    <w:rsid w:val="006C3A24"/>
    <w:rsid w:val="006C5751"/>
    <w:rsid w:val="006C65D7"/>
    <w:rsid w:val="006C749F"/>
    <w:rsid w:val="006C76F7"/>
    <w:rsid w:val="006D008E"/>
    <w:rsid w:val="006D0168"/>
    <w:rsid w:val="006D1395"/>
    <w:rsid w:val="006D19F3"/>
    <w:rsid w:val="006D1DC1"/>
    <w:rsid w:val="006D1E59"/>
    <w:rsid w:val="006D2723"/>
    <w:rsid w:val="006D39E5"/>
    <w:rsid w:val="006D442C"/>
    <w:rsid w:val="006D449B"/>
    <w:rsid w:val="006D49CC"/>
    <w:rsid w:val="006D4D20"/>
    <w:rsid w:val="006D5077"/>
    <w:rsid w:val="006D507E"/>
    <w:rsid w:val="006D580E"/>
    <w:rsid w:val="006D5836"/>
    <w:rsid w:val="006D5ABF"/>
    <w:rsid w:val="006D6660"/>
    <w:rsid w:val="006D6883"/>
    <w:rsid w:val="006D6CF7"/>
    <w:rsid w:val="006D7326"/>
    <w:rsid w:val="006D7371"/>
    <w:rsid w:val="006D7796"/>
    <w:rsid w:val="006D7AB9"/>
    <w:rsid w:val="006D7F1A"/>
    <w:rsid w:val="006E0A72"/>
    <w:rsid w:val="006E10D7"/>
    <w:rsid w:val="006E1221"/>
    <w:rsid w:val="006E1873"/>
    <w:rsid w:val="006E19BA"/>
    <w:rsid w:val="006E1B70"/>
    <w:rsid w:val="006E3710"/>
    <w:rsid w:val="006E3736"/>
    <w:rsid w:val="006E4661"/>
    <w:rsid w:val="006E46A0"/>
    <w:rsid w:val="006E471F"/>
    <w:rsid w:val="006E4A25"/>
    <w:rsid w:val="006E541F"/>
    <w:rsid w:val="006E5738"/>
    <w:rsid w:val="006E574B"/>
    <w:rsid w:val="006E5883"/>
    <w:rsid w:val="006E59B1"/>
    <w:rsid w:val="006E5B20"/>
    <w:rsid w:val="006E6311"/>
    <w:rsid w:val="006E663B"/>
    <w:rsid w:val="006E710F"/>
    <w:rsid w:val="006E7B86"/>
    <w:rsid w:val="006E7ED4"/>
    <w:rsid w:val="006F062D"/>
    <w:rsid w:val="006F0C87"/>
    <w:rsid w:val="006F14FF"/>
    <w:rsid w:val="006F1C3F"/>
    <w:rsid w:val="006F1DFF"/>
    <w:rsid w:val="006F21F3"/>
    <w:rsid w:val="006F26AF"/>
    <w:rsid w:val="006F26EB"/>
    <w:rsid w:val="006F3150"/>
    <w:rsid w:val="006F3173"/>
    <w:rsid w:val="006F38FD"/>
    <w:rsid w:val="006F3F5F"/>
    <w:rsid w:val="006F41B6"/>
    <w:rsid w:val="006F49E8"/>
    <w:rsid w:val="006F4C84"/>
    <w:rsid w:val="006F6546"/>
    <w:rsid w:val="006F6FEE"/>
    <w:rsid w:val="006F794B"/>
    <w:rsid w:val="006F7CF9"/>
    <w:rsid w:val="00700046"/>
    <w:rsid w:val="007010FB"/>
    <w:rsid w:val="00701274"/>
    <w:rsid w:val="00701684"/>
    <w:rsid w:val="00701A14"/>
    <w:rsid w:val="00701B4D"/>
    <w:rsid w:val="00701D65"/>
    <w:rsid w:val="00702033"/>
    <w:rsid w:val="00702195"/>
    <w:rsid w:val="00702542"/>
    <w:rsid w:val="00703561"/>
    <w:rsid w:val="00703A8E"/>
    <w:rsid w:val="00703D0D"/>
    <w:rsid w:val="00703D6B"/>
    <w:rsid w:val="00704468"/>
    <w:rsid w:val="007053D6"/>
    <w:rsid w:val="00705C90"/>
    <w:rsid w:val="00706105"/>
    <w:rsid w:val="007062DA"/>
    <w:rsid w:val="007067E1"/>
    <w:rsid w:val="00706903"/>
    <w:rsid w:val="00706933"/>
    <w:rsid w:val="007069BD"/>
    <w:rsid w:val="00706A12"/>
    <w:rsid w:val="0070726D"/>
    <w:rsid w:val="00710790"/>
    <w:rsid w:val="00711163"/>
    <w:rsid w:val="007118DF"/>
    <w:rsid w:val="007122F2"/>
    <w:rsid w:val="00712738"/>
    <w:rsid w:val="007131BE"/>
    <w:rsid w:val="00713BB8"/>
    <w:rsid w:val="00714083"/>
    <w:rsid w:val="0071415B"/>
    <w:rsid w:val="0071481A"/>
    <w:rsid w:val="00715566"/>
    <w:rsid w:val="007157C1"/>
    <w:rsid w:val="00716320"/>
    <w:rsid w:val="0071643B"/>
    <w:rsid w:val="00716C57"/>
    <w:rsid w:val="0071712A"/>
    <w:rsid w:val="00717263"/>
    <w:rsid w:val="007174AA"/>
    <w:rsid w:val="00717A1E"/>
    <w:rsid w:val="00717DF3"/>
    <w:rsid w:val="00720090"/>
    <w:rsid w:val="0072126B"/>
    <w:rsid w:val="00721299"/>
    <w:rsid w:val="007212D0"/>
    <w:rsid w:val="007220EA"/>
    <w:rsid w:val="007220F6"/>
    <w:rsid w:val="0072228E"/>
    <w:rsid w:val="00722FB6"/>
    <w:rsid w:val="007237D5"/>
    <w:rsid w:val="0072388C"/>
    <w:rsid w:val="00723EA9"/>
    <w:rsid w:val="007243A7"/>
    <w:rsid w:val="00724BF5"/>
    <w:rsid w:val="00725290"/>
    <w:rsid w:val="0072593A"/>
    <w:rsid w:val="00726C39"/>
    <w:rsid w:val="00726D81"/>
    <w:rsid w:val="007272AC"/>
    <w:rsid w:val="00727419"/>
    <w:rsid w:val="007277A0"/>
    <w:rsid w:val="00727A3A"/>
    <w:rsid w:val="00727B19"/>
    <w:rsid w:val="00727E7B"/>
    <w:rsid w:val="0073002D"/>
    <w:rsid w:val="00730917"/>
    <w:rsid w:val="00730C47"/>
    <w:rsid w:val="00730CFE"/>
    <w:rsid w:val="00731B4E"/>
    <w:rsid w:val="007321E2"/>
    <w:rsid w:val="00733377"/>
    <w:rsid w:val="007333B1"/>
    <w:rsid w:val="00734F8F"/>
    <w:rsid w:val="00735093"/>
    <w:rsid w:val="0073524E"/>
    <w:rsid w:val="00735BDD"/>
    <w:rsid w:val="00735CA3"/>
    <w:rsid w:val="0073714F"/>
    <w:rsid w:val="00737A86"/>
    <w:rsid w:val="0074015C"/>
    <w:rsid w:val="00740502"/>
    <w:rsid w:val="007411D7"/>
    <w:rsid w:val="00741B89"/>
    <w:rsid w:val="00741C85"/>
    <w:rsid w:val="00743210"/>
    <w:rsid w:val="007432FA"/>
    <w:rsid w:val="00743802"/>
    <w:rsid w:val="0074393B"/>
    <w:rsid w:val="007439D6"/>
    <w:rsid w:val="007441D2"/>
    <w:rsid w:val="00744856"/>
    <w:rsid w:val="007449A2"/>
    <w:rsid w:val="007457C3"/>
    <w:rsid w:val="00746A91"/>
    <w:rsid w:val="00746C7D"/>
    <w:rsid w:val="0074702B"/>
    <w:rsid w:val="00747F83"/>
    <w:rsid w:val="00750121"/>
    <w:rsid w:val="00750185"/>
    <w:rsid w:val="00750A37"/>
    <w:rsid w:val="00750E1B"/>
    <w:rsid w:val="007512EE"/>
    <w:rsid w:val="00751661"/>
    <w:rsid w:val="00751C58"/>
    <w:rsid w:val="00752535"/>
    <w:rsid w:val="0075285B"/>
    <w:rsid w:val="0075299B"/>
    <w:rsid w:val="00753B51"/>
    <w:rsid w:val="00754DA5"/>
    <w:rsid w:val="0075586E"/>
    <w:rsid w:val="00755EBA"/>
    <w:rsid w:val="007562BA"/>
    <w:rsid w:val="00757000"/>
    <w:rsid w:val="00757039"/>
    <w:rsid w:val="0075704F"/>
    <w:rsid w:val="00757EDA"/>
    <w:rsid w:val="00760056"/>
    <w:rsid w:val="00760247"/>
    <w:rsid w:val="0076025E"/>
    <w:rsid w:val="0076066A"/>
    <w:rsid w:val="007608A1"/>
    <w:rsid w:val="00761011"/>
    <w:rsid w:val="007613D8"/>
    <w:rsid w:val="0076145A"/>
    <w:rsid w:val="0076162F"/>
    <w:rsid w:val="00761D95"/>
    <w:rsid w:val="00761E08"/>
    <w:rsid w:val="0076296B"/>
    <w:rsid w:val="007630E5"/>
    <w:rsid w:val="00763A09"/>
    <w:rsid w:val="00764C8B"/>
    <w:rsid w:val="00764DBD"/>
    <w:rsid w:val="00765763"/>
    <w:rsid w:val="00765B3A"/>
    <w:rsid w:val="00765DC9"/>
    <w:rsid w:val="00766673"/>
    <w:rsid w:val="00766B99"/>
    <w:rsid w:val="00766CDB"/>
    <w:rsid w:val="007675A7"/>
    <w:rsid w:val="00767816"/>
    <w:rsid w:val="00770B3F"/>
    <w:rsid w:val="00770FA3"/>
    <w:rsid w:val="007712D2"/>
    <w:rsid w:val="007713F6"/>
    <w:rsid w:val="00771787"/>
    <w:rsid w:val="00771EC0"/>
    <w:rsid w:val="00772A22"/>
    <w:rsid w:val="00773215"/>
    <w:rsid w:val="00773483"/>
    <w:rsid w:val="007736F5"/>
    <w:rsid w:val="00774585"/>
    <w:rsid w:val="00774793"/>
    <w:rsid w:val="007748CE"/>
    <w:rsid w:val="00774BD9"/>
    <w:rsid w:val="00774DF7"/>
    <w:rsid w:val="007751FB"/>
    <w:rsid w:val="007752E4"/>
    <w:rsid w:val="00775670"/>
    <w:rsid w:val="00776E8B"/>
    <w:rsid w:val="00777416"/>
    <w:rsid w:val="00777604"/>
    <w:rsid w:val="00777822"/>
    <w:rsid w:val="0078048B"/>
    <w:rsid w:val="007807C7"/>
    <w:rsid w:val="00780DE7"/>
    <w:rsid w:val="007816BA"/>
    <w:rsid w:val="007816D5"/>
    <w:rsid w:val="007817FE"/>
    <w:rsid w:val="00782523"/>
    <w:rsid w:val="00782DA8"/>
    <w:rsid w:val="00783236"/>
    <w:rsid w:val="00783253"/>
    <w:rsid w:val="00783384"/>
    <w:rsid w:val="0078390A"/>
    <w:rsid w:val="00783BF6"/>
    <w:rsid w:val="00784410"/>
    <w:rsid w:val="00784656"/>
    <w:rsid w:val="00784C39"/>
    <w:rsid w:val="00785B81"/>
    <w:rsid w:val="007865AA"/>
    <w:rsid w:val="00786F1F"/>
    <w:rsid w:val="00790767"/>
    <w:rsid w:val="00791C9B"/>
    <w:rsid w:val="007921EF"/>
    <w:rsid w:val="00793449"/>
    <w:rsid w:val="0079356F"/>
    <w:rsid w:val="00793787"/>
    <w:rsid w:val="00793962"/>
    <w:rsid w:val="0079402B"/>
    <w:rsid w:val="0079436A"/>
    <w:rsid w:val="007949BC"/>
    <w:rsid w:val="00794E11"/>
    <w:rsid w:val="00794E42"/>
    <w:rsid w:val="007950BA"/>
    <w:rsid w:val="00795255"/>
    <w:rsid w:val="00795671"/>
    <w:rsid w:val="007957DF"/>
    <w:rsid w:val="007965B4"/>
    <w:rsid w:val="0079661B"/>
    <w:rsid w:val="007969EA"/>
    <w:rsid w:val="00796C79"/>
    <w:rsid w:val="0079716C"/>
    <w:rsid w:val="00797174"/>
    <w:rsid w:val="00797175"/>
    <w:rsid w:val="007A007F"/>
    <w:rsid w:val="007A0E30"/>
    <w:rsid w:val="007A10CF"/>
    <w:rsid w:val="007A3C95"/>
    <w:rsid w:val="007A3DE2"/>
    <w:rsid w:val="007A4059"/>
    <w:rsid w:val="007A4193"/>
    <w:rsid w:val="007A41FA"/>
    <w:rsid w:val="007A46D6"/>
    <w:rsid w:val="007A4D13"/>
    <w:rsid w:val="007A5171"/>
    <w:rsid w:val="007A572D"/>
    <w:rsid w:val="007A6A18"/>
    <w:rsid w:val="007A752D"/>
    <w:rsid w:val="007A7871"/>
    <w:rsid w:val="007A7BD2"/>
    <w:rsid w:val="007B0066"/>
    <w:rsid w:val="007B0128"/>
    <w:rsid w:val="007B1829"/>
    <w:rsid w:val="007B19E6"/>
    <w:rsid w:val="007B2473"/>
    <w:rsid w:val="007B332E"/>
    <w:rsid w:val="007B3983"/>
    <w:rsid w:val="007B43A3"/>
    <w:rsid w:val="007B5045"/>
    <w:rsid w:val="007B5349"/>
    <w:rsid w:val="007B5632"/>
    <w:rsid w:val="007B5BCA"/>
    <w:rsid w:val="007B5FE8"/>
    <w:rsid w:val="007B6525"/>
    <w:rsid w:val="007B71D6"/>
    <w:rsid w:val="007C072E"/>
    <w:rsid w:val="007C0DB6"/>
    <w:rsid w:val="007C28F0"/>
    <w:rsid w:val="007C2950"/>
    <w:rsid w:val="007C3020"/>
    <w:rsid w:val="007C3500"/>
    <w:rsid w:val="007C425D"/>
    <w:rsid w:val="007C4AF4"/>
    <w:rsid w:val="007C4FC6"/>
    <w:rsid w:val="007C5919"/>
    <w:rsid w:val="007C5ED1"/>
    <w:rsid w:val="007C5FB0"/>
    <w:rsid w:val="007C6331"/>
    <w:rsid w:val="007C6D28"/>
    <w:rsid w:val="007C728D"/>
    <w:rsid w:val="007C74F6"/>
    <w:rsid w:val="007C7622"/>
    <w:rsid w:val="007C7B45"/>
    <w:rsid w:val="007D03F8"/>
    <w:rsid w:val="007D0888"/>
    <w:rsid w:val="007D1663"/>
    <w:rsid w:val="007D18B0"/>
    <w:rsid w:val="007D1F14"/>
    <w:rsid w:val="007D252F"/>
    <w:rsid w:val="007D2ED3"/>
    <w:rsid w:val="007D3455"/>
    <w:rsid w:val="007D427B"/>
    <w:rsid w:val="007D4457"/>
    <w:rsid w:val="007D4567"/>
    <w:rsid w:val="007D48BF"/>
    <w:rsid w:val="007D4CAC"/>
    <w:rsid w:val="007D4D08"/>
    <w:rsid w:val="007D57F1"/>
    <w:rsid w:val="007D596D"/>
    <w:rsid w:val="007D5D28"/>
    <w:rsid w:val="007D6A83"/>
    <w:rsid w:val="007D6D98"/>
    <w:rsid w:val="007D77FC"/>
    <w:rsid w:val="007E13C0"/>
    <w:rsid w:val="007E1D24"/>
    <w:rsid w:val="007E271F"/>
    <w:rsid w:val="007E2D87"/>
    <w:rsid w:val="007E2FD0"/>
    <w:rsid w:val="007E44C4"/>
    <w:rsid w:val="007E4FBF"/>
    <w:rsid w:val="007E50B6"/>
    <w:rsid w:val="007E64F9"/>
    <w:rsid w:val="007E7238"/>
    <w:rsid w:val="007F02B8"/>
    <w:rsid w:val="007F0446"/>
    <w:rsid w:val="007F08F2"/>
    <w:rsid w:val="007F1097"/>
    <w:rsid w:val="007F174F"/>
    <w:rsid w:val="007F1AEE"/>
    <w:rsid w:val="007F1E1B"/>
    <w:rsid w:val="007F1FD9"/>
    <w:rsid w:val="007F27DE"/>
    <w:rsid w:val="007F32ED"/>
    <w:rsid w:val="007F3807"/>
    <w:rsid w:val="007F39D7"/>
    <w:rsid w:val="007F3A04"/>
    <w:rsid w:val="007F4518"/>
    <w:rsid w:val="007F4765"/>
    <w:rsid w:val="007F4F0E"/>
    <w:rsid w:val="007F56D0"/>
    <w:rsid w:val="007F5A9B"/>
    <w:rsid w:val="007F5ED3"/>
    <w:rsid w:val="007F7630"/>
    <w:rsid w:val="007F7BCD"/>
    <w:rsid w:val="007F7BF3"/>
    <w:rsid w:val="008006B8"/>
    <w:rsid w:val="00800724"/>
    <w:rsid w:val="00800B26"/>
    <w:rsid w:val="00800D0A"/>
    <w:rsid w:val="00803353"/>
    <w:rsid w:val="0080355D"/>
    <w:rsid w:val="00803569"/>
    <w:rsid w:val="0080366F"/>
    <w:rsid w:val="00803E77"/>
    <w:rsid w:val="008042AE"/>
    <w:rsid w:val="008046B2"/>
    <w:rsid w:val="008050DD"/>
    <w:rsid w:val="00806321"/>
    <w:rsid w:val="00806DEA"/>
    <w:rsid w:val="00807854"/>
    <w:rsid w:val="008100F1"/>
    <w:rsid w:val="008103A9"/>
    <w:rsid w:val="00811BC1"/>
    <w:rsid w:val="00811C03"/>
    <w:rsid w:val="0081243B"/>
    <w:rsid w:val="008132B6"/>
    <w:rsid w:val="008146A9"/>
    <w:rsid w:val="00814772"/>
    <w:rsid w:val="00814936"/>
    <w:rsid w:val="008149D8"/>
    <w:rsid w:val="008152D9"/>
    <w:rsid w:val="008153D2"/>
    <w:rsid w:val="00815C64"/>
    <w:rsid w:val="00815C82"/>
    <w:rsid w:val="00816204"/>
    <w:rsid w:val="00816C9B"/>
    <w:rsid w:val="0081768C"/>
    <w:rsid w:val="00817EDA"/>
    <w:rsid w:val="00820051"/>
    <w:rsid w:val="008201B2"/>
    <w:rsid w:val="00820D69"/>
    <w:rsid w:val="008218E0"/>
    <w:rsid w:val="008222F9"/>
    <w:rsid w:val="00822CB5"/>
    <w:rsid w:val="00822F55"/>
    <w:rsid w:val="00823261"/>
    <w:rsid w:val="00823B67"/>
    <w:rsid w:val="00823CCB"/>
    <w:rsid w:val="00823DAA"/>
    <w:rsid w:val="008249DD"/>
    <w:rsid w:val="0082500A"/>
    <w:rsid w:val="008262DA"/>
    <w:rsid w:val="00826444"/>
    <w:rsid w:val="00826639"/>
    <w:rsid w:val="00827EA2"/>
    <w:rsid w:val="00827F8E"/>
    <w:rsid w:val="00830365"/>
    <w:rsid w:val="00830535"/>
    <w:rsid w:val="00830972"/>
    <w:rsid w:val="008322E9"/>
    <w:rsid w:val="00832A55"/>
    <w:rsid w:val="00833DBB"/>
    <w:rsid w:val="008343D4"/>
    <w:rsid w:val="00834715"/>
    <w:rsid w:val="00834D52"/>
    <w:rsid w:val="00834E95"/>
    <w:rsid w:val="008354A5"/>
    <w:rsid w:val="008369F5"/>
    <w:rsid w:val="00837375"/>
    <w:rsid w:val="00837462"/>
    <w:rsid w:val="0083755F"/>
    <w:rsid w:val="008375B8"/>
    <w:rsid w:val="00840990"/>
    <w:rsid w:val="00840E6B"/>
    <w:rsid w:val="00840F95"/>
    <w:rsid w:val="0084252B"/>
    <w:rsid w:val="00842E1B"/>
    <w:rsid w:val="008430B0"/>
    <w:rsid w:val="0084346C"/>
    <w:rsid w:val="0084379B"/>
    <w:rsid w:val="00843935"/>
    <w:rsid w:val="00843980"/>
    <w:rsid w:val="00843C3D"/>
    <w:rsid w:val="008441EB"/>
    <w:rsid w:val="00844789"/>
    <w:rsid w:val="00845AA6"/>
    <w:rsid w:val="00846AB3"/>
    <w:rsid w:val="00847842"/>
    <w:rsid w:val="00847C67"/>
    <w:rsid w:val="00850D7C"/>
    <w:rsid w:val="0085104B"/>
    <w:rsid w:val="008530EB"/>
    <w:rsid w:val="008531ED"/>
    <w:rsid w:val="008536D3"/>
    <w:rsid w:val="00855B40"/>
    <w:rsid w:val="008572FD"/>
    <w:rsid w:val="00857AFA"/>
    <w:rsid w:val="0086036A"/>
    <w:rsid w:val="00860549"/>
    <w:rsid w:val="008608C1"/>
    <w:rsid w:val="00860C98"/>
    <w:rsid w:val="008610B0"/>
    <w:rsid w:val="00861501"/>
    <w:rsid w:val="00861887"/>
    <w:rsid w:val="00861F98"/>
    <w:rsid w:val="00862134"/>
    <w:rsid w:val="00862266"/>
    <w:rsid w:val="00862813"/>
    <w:rsid w:val="00862817"/>
    <w:rsid w:val="00863C54"/>
    <w:rsid w:val="008654DB"/>
    <w:rsid w:val="008662A8"/>
    <w:rsid w:val="00866EB2"/>
    <w:rsid w:val="00866F4A"/>
    <w:rsid w:val="00867051"/>
    <w:rsid w:val="00867161"/>
    <w:rsid w:val="00870FA4"/>
    <w:rsid w:val="008725FD"/>
    <w:rsid w:val="00873F6E"/>
    <w:rsid w:val="00874759"/>
    <w:rsid w:val="00874C82"/>
    <w:rsid w:val="00874EE3"/>
    <w:rsid w:val="00875C04"/>
    <w:rsid w:val="0087695E"/>
    <w:rsid w:val="00877759"/>
    <w:rsid w:val="00877923"/>
    <w:rsid w:val="00877AB8"/>
    <w:rsid w:val="00880B40"/>
    <w:rsid w:val="00880E18"/>
    <w:rsid w:val="00880E93"/>
    <w:rsid w:val="008811EC"/>
    <w:rsid w:val="008814FD"/>
    <w:rsid w:val="00881950"/>
    <w:rsid w:val="0088212C"/>
    <w:rsid w:val="008822F6"/>
    <w:rsid w:val="0088249E"/>
    <w:rsid w:val="00882C9D"/>
    <w:rsid w:val="00882FBB"/>
    <w:rsid w:val="00883BA1"/>
    <w:rsid w:val="00884052"/>
    <w:rsid w:val="008840AB"/>
    <w:rsid w:val="008848C3"/>
    <w:rsid w:val="00884C07"/>
    <w:rsid w:val="00884EEF"/>
    <w:rsid w:val="00885103"/>
    <w:rsid w:val="008854DD"/>
    <w:rsid w:val="0088574B"/>
    <w:rsid w:val="00885A40"/>
    <w:rsid w:val="00885C5F"/>
    <w:rsid w:val="00885DCC"/>
    <w:rsid w:val="00887A0F"/>
    <w:rsid w:val="00887FE5"/>
    <w:rsid w:val="00887FEB"/>
    <w:rsid w:val="00890F1D"/>
    <w:rsid w:val="00892DE8"/>
    <w:rsid w:val="00892F9B"/>
    <w:rsid w:val="00893079"/>
    <w:rsid w:val="00893734"/>
    <w:rsid w:val="00894059"/>
    <w:rsid w:val="008946CF"/>
    <w:rsid w:val="008951BE"/>
    <w:rsid w:val="00896409"/>
    <w:rsid w:val="008965A0"/>
    <w:rsid w:val="00896779"/>
    <w:rsid w:val="00896E60"/>
    <w:rsid w:val="0089746B"/>
    <w:rsid w:val="00897907"/>
    <w:rsid w:val="00897BB0"/>
    <w:rsid w:val="008A09FB"/>
    <w:rsid w:val="008A26FF"/>
    <w:rsid w:val="008A29C4"/>
    <w:rsid w:val="008A2C64"/>
    <w:rsid w:val="008A3361"/>
    <w:rsid w:val="008A34A4"/>
    <w:rsid w:val="008A34AA"/>
    <w:rsid w:val="008A358A"/>
    <w:rsid w:val="008A3827"/>
    <w:rsid w:val="008A39DD"/>
    <w:rsid w:val="008A4BBB"/>
    <w:rsid w:val="008A52CC"/>
    <w:rsid w:val="008A53F8"/>
    <w:rsid w:val="008A54BC"/>
    <w:rsid w:val="008A5663"/>
    <w:rsid w:val="008A5C8B"/>
    <w:rsid w:val="008A6054"/>
    <w:rsid w:val="008A67D7"/>
    <w:rsid w:val="008A6C80"/>
    <w:rsid w:val="008A6DD9"/>
    <w:rsid w:val="008A6EA7"/>
    <w:rsid w:val="008A757E"/>
    <w:rsid w:val="008A7A89"/>
    <w:rsid w:val="008B0648"/>
    <w:rsid w:val="008B06E8"/>
    <w:rsid w:val="008B08D9"/>
    <w:rsid w:val="008B0AF3"/>
    <w:rsid w:val="008B0D87"/>
    <w:rsid w:val="008B0FB8"/>
    <w:rsid w:val="008B19B8"/>
    <w:rsid w:val="008B291B"/>
    <w:rsid w:val="008B3899"/>
    <w:rsid w:val="008B3DE2"/>
    <w:rsid w:val="008B4724"/>
    <w:rsid w:val="008B475C"/>
    <w:rsid w:val="008B4A5E"/>
    <w:rsid w:val="008B58DC"/>
    <w:rsid w:val="008B639F"/>
    <w:rsid w:val="008B646A"/>
    <w:rsid w:val="008B6C10"/>
    <w:rsid w:val="008B6C5A"/>
    <w:rsid w:val="008B77AC"/>
    <w:rsid w:val="008B79C0"/>
    <w:rsid w:val="008C0330"/>
    <w:rsid w:val="008C1422"/>
    <w:rsid w:val="008C14C9"/>
    <w:rsid w:val="008C1BA7"/>
    <w:rsid w:val="008C252C"/>
    <w:rsid w:val="008C25C6"/>
    <w:rsid w:val="008C2ABD"/>
    <w:rsid w:val="008C3381"/>
    <w:rsid w:val="008C3AA8"/>
    <w:rsid w:val="008C3EAE"/>
    <w:rsid w:val="008C4095"/>
    <w:rsid w:val="008C52D6"/>
    <w:rsid w:val="008C545D"/>
    <w:rsid w:val="008C577C"/>
    <w:rsid w:val="008C59BF"/>
    <w:rsid w:val="008C5D1E"/>
    <w:rsid w:val="008C6925"/>
    <w:rsid w:val="008C6CBE"/>
    <w:rsid w:val="008C73AC"/>
    <w:rsid w:val="008C7F36"/>
    <w:rsid w:val="008D10D9"/>
    <w:rsid w:val="008D12BD"/>
    <w:rsid w:val="008D1AF1"/>
    <w:rsid w:val="008D2071"/>
    <w:rsid w:val="008D22F5"/>
    <w:rsid w:val="008D23B7"/>
    <w:rsid w:val="008D2C78"/>
    <w:rsid w:val="008D3299"/>
    <w:rsid w:val="008D3702"/>
    <w:rsid w:val="008D3898"/>
    <w:rsid w:val="008D38AA"/>
    <w:rsid w:val="008D39FD"/>
    <w:rsid w:val="008D3BFD"/>
    <w:rsid w:val="008D47C8"/>
    <w:rsid w:val="008D51F8"/>
    <w:rsid w:val="008D527A"/>
    <w:rsid w:val="008D5413"/>
    <w:rsid w:val="008D54B0"/>
    <w:rsid w:val="008D5621"/>
    <w:rsid w:val="008D57FB"/>
    <w:rsid w:val="008D5EC8"/>
    <w:rsid w:val="008D5F6F"/>
    <w:rsid w:val="008D6945"/>
    <w:rsid w:val="008D6C7F"/>
    <w:rsid w:val="008D7C88"/>
    <w:rsid w:val="008E0724"/>
    <w:rsid w:val="008E0858"/>
    <w:rsid w:val="008E0C28"/>
    <w:rsid w:val="008E0E74"/>
    <w:rsid w:val="008E11F7"/>
    <w:rsid w:val="008E158B"/>
    <w:rsid w:val="008E17AA"/>
    <w:rsid w:val="008E1B7C"/>
    <w:rsid w:val="008E1ED2"/>
    <w:rsid w:val="008E1EE9"/>
    <w:rsid w:val="008E2F00"/>
    <w:rsid w:val="008E35BE"/>
    <w:rsid w:val="008E3CAC"/>
    <w:rsid w:val="008E4097"/>
    <w:rsid w:val="008E42D1"/>
    <w:rsid w:val="008E4642"/>
    <w:rsid w:val="008E46C6"/>
    <w:rsid w:val="008E4BA9"/>
    <w:rsid w:val="008E4BF1"/>
    <w:rsid w:val="008E53C9"/>
    <w:rsid w:val="008E5BA9"/>
    <w:rsid w:val="008E5FA2"/>
    <w:rsid w:val="008E5FCC"/>
    <w:rsid w:val="008E6B08"/>
    <w:rsid w:val="008F0087"/>
    <w:rsid w:val="008F018C"/>
    <w:rsid w:val="008F081D"/>
    <w:rsid w:val="008F0D08"/>
    <w:rsid w:val="008F149B"/>
    <w:rsid w:val="008F1C10"/>
    <w:rsid w:val="008F1C9A"/>
    <w:rsid w:val="008F240B"/>
    <w:rsid w:val="008F30EF"/>
    <w:rsid w:val="008F34F5"/>
    <w:rsid w:val="008F4083"/>
    <w:rsid w:val="008F59F9"/>
    <w:rsid w:val="008F5E77"/>
    <w:rsid w:val="008F61D3"/>
    <w:rsid w:val="008F6762"/>
    <w:rsid w:val="008F6B96"/>
    <w:rsid w:val="008F70A1"/>
    <w:rsid w:val="008F70D5"/>
    <w:rsid w:val="008F77F2"/>
    <w:rsid w:val="008F799A"/>
    <w:rsid w:val="00900879"/>
    <w:rsid w:val="00900BC1"/>
    <w:rsid w:val="00900C36"/>
    <w:rsid w:val="0090100E"/>
    <w:rsid w:val="0090165B"/>
    <w:rsid w:val="00901752"/>
    <w:rsid w:val="009019C2"/>
    <w:rsid w:val="00901A17"/>
    <w:rsid w:val="00901DA5"/>
    <w:rsid w:val="00902189"/>
    <w:rsid w:val="00902728"/>
    <w:rsid w:val="009035D8"/>
    <w:rsid w:val="00903EBB"/>
    <w:rsid w:val="0090415F"/>
    <w:rsid w:val="00904A28"/>
    <w:rsid w:val="0090560D"/>
    <w:rsid w:val="009056ED"/>
    <w:rsid w:val="00905F22"/>
    <w:rsid w:val="009060C6"/>
    <w:rsid w:val="009068F7"/>
    <w:rsid w:val="00906DB8"/>
    <w:rsid w:val="00907F19"/>
    <w:rsid w:val="009107F8"/>
    <w:rsid w:val="00910A2F"/>
    <w:rsid w:val="00910BE7"/>
    <w:rsid w:val="00911705"/>
    <w:rsid w:val="00912A87"/>
    <w:rsid w:val="00914585"/>
    <w:rsid w:val="00914682"/>
    <w:rsid w:val="00914F49"/>
    <w:rsid w:val="009158B1"/>
    <w:rsid w:val="00916094"/>
    <w:rsid w:val="0091627E"/>
    <w:rsid w:val="009166A4"/>
    <w:rsid w:val="00916DBE"/>
    <w:rsid w:val="00916DE3"/>
    <w:rsid w:val="00917004"/>
    <w:rsid w:val="00917ACF"/>
    <w:rsid w:val="009207CD"/>
    <w:rsid w:val="009210D0"/>
    <w:rsid w:val="009218A0"/>
    <w:rsid w:val="00922B9E"/>
    <w:rsid w:val="0092308D"/>
    <w:rsid w:val="009234F9"/>
    <w:rsid w:val="0092357A"/>
    <w:rsid w:val="00924607"/>
    <w:rsid w:val="00925291"/>
    <w:rsid w:val="00925825"/>
    <w:rsid w:val="009267CB"/>
    <w:rsid w:val="00926BE5"/>
    <w:rsid w:val="00927031"/>
    <w:rsid w:val="00927EE1"/>
    <w:rsid w:val="0093093F"/>
    <w:rsid w:val="00930BF3"/>
    <w:rsid w:val="00931EE6"/>
    <w:rsid w:val="00933C17"/>
    <w:rsid w:val="009340AF"/>
    <w:rsid w:val="0093438B"/>
    <w:rsid w:val="0093486D"/>
    <w:rsid w:val="009348A3"/>
    <w:rsid w:val="00936C98"/>
    <w:rsid w:val="00937338"/>
    <w:rsid w:val="00937715"/>
    <w:rsid w:val="009377FC"/>
    <w:rsid w:val="00940217"/>
    <w:rsid w:val="009405AE"/>
    <w:rsid w:val="009411E8"/>
    <w:rsid w:val="00941769"/>
    <w:rsid w:val="00941C93"/>
    <w:rsid w:val="00941FAB"/>
    <w:rsid w:val="00942B20"/>
    <w:rsid w:val="00944591"/>
    <w:rsid w:val="00945236"/>
    <w:rsid w:val="0094524D"/>
    <w:rsid w:val="0094537B"/>
    <w:rsid w:val="0094540D"/>
    <w:rsid w:val="00945C26"/>
    <w:rsid w:val="00945EC8"/>
    <w:rsid w:val="00946B63"/>
    <w:rsid w:val="00946EED"/>
    <w:rsid w:val="00947B7D"/>
    <w:rsid w:val="009503F6"/>
    <w:rsid w:val="00950760"/>
    <w:rsid w:val="009520A4"/>
    <w:rsid w:val="00952B4C"/>
    <w:rsid w:val="00952B64"/>
    <w:rsid w:val="00952D25"/>
    <w:rsid w:val="00954EF7"/>
    <w:rsid w:val="00955452"/>
    <w:rsid w:val="00955F67"/>
    <w:rsid w:val="00956386"/>
    <w:rsid w:val="00956769"/>
    <w:rsid w:val="0095688A"/>
    <w:rsid w:val="00956DAD"/>
    <w:rsid w:val="0095729B"/>
    <w:rsid w:val="00957C95"/>
    <w:rsid w:val="00960389"/>
    <w:rsid w:val="0096121E"/>
    <w:rsid w:val="009613D4"/>
    <w:rsid w:val="00961624"/>
    <w:rsid w:val="009619E5"/>
    <w:rsid w:val="00961F12"/>
    <w:rsid w:val="00961F85"/>
    <w:rsid w:val="0096265A"/>
    <w:rsid w:val="00962EC7"/>
    <w:rsid w:val="00963F83"/>
    <w:rsid w:val="00964D02"/>
    <w:rsid w:val="009663A7"/>
    <w:rsid w:val="00966A10"/>
    <w:rsid w:val="00966EB2"/>
    <w:rsid w:val="00967ACC"/>
    <w:rsid w:val="00970B9F"/>
    <w:rsid w:val="009715D9"/>
    <w:rsid w:val="00971FD8"/>
    <w:rsid w:val="00972C1F"/>
    <w:rsid w:val="00973C9A"/>
    <w:rsid w:val="009742D9"/>
    <w:rsid w:val="00974481"/>
    <w:rsid w:val="009751CE"/>
    <w:rsid w:val="00975753"/>
    <w:rsid w:val="00976661"/>
    <w:rsid w:val="00976BCA"/>
    <w:rsid w:val="009777E1"/>
    <w:rsid w:val="00977A91"/>
    <w:rsid w:val="00980293"/>
    <w:rsid w:val="009807AE"/>
    <w:rsid w:val="009809C5"/>
    <w:rsid w:val="00980E56"/>
    <w:rsid w:val="0098113C"/>
    <w:rsid w:val="00981A7F"/>
    <w:rsid w:val="00981C7E"/>
    <w:rsid w:val="00982866"/>
    <w:rsid w:val="009829C1"/>
    <w:rsid w:val="009830A7"/>
    <w:rsid w:val="00983192"/>
    <w:rsid w:val="00985469"/>
    <w:rsid w:val="009904C5"/>
    <w:rsid w:val="0099083D"/>
    <w:rsid w:val="00990A58"/>
    <w:rsid w:val="00990E09"/>
    <w:rsid w:val="00991868"/>
    <w:rsid w:val="00991970"/>
    <w:rsid w:val="00991A72"/>
    <w:rsid w:val="00992510"/>
    <w:rsid w:val="00992CE6"/>
    <w:rsid w:val="00993016"/>
    <w:rsid w:val="009942AE"/>
    <w:rsid w:val="00994E85"/>
    <w:rsid w:val="00994F9C"/>
    <w:rsid w:val="00997923"/>
    <w:rsid w:val="009A1B3F"/>
    <w:rsid w:val="009A1E27"/>
    <w:rsid w:val="009A1F67"/>
    <w:rsid w:val="009A2068"/>
    <w:rsid w:val="009A257E"/>
    <w:rsid w:val="009A283B"/>
    <w:rsid w:val="009A2EAB"/>
    <w:rsid w:val="009A3580"/>
    <w:rsid w:val="009A3E8F"/>
    <w:rsid w:val="009A3F72"/>
    <w:rsid w:val="009A40C3"/>
    <w:rsid w:val="009A4257"/>
    <w:rsid w:val="009A50CD"/>
    <w:rsid w:val="009A5233"/>
    <w:rsid w:val="009A5496"/>
    <w:rsid w:val="009A5D33"/>
    <w:rsid w:val="009A70FD"/>
    <w:rsid w:val="009A7244"/>
    <w:rsid w:val="009A7BBF"/>
    <w:rsid w:val="009B1269"/>
    <w:rsid w:val="009B2CA4"/>
    <w:rsid w:val="009B30AB"/>
    <w:rsid w:val="009B31CA"/>
    <w:rsid w:val="009B45EC"/>
    <w:rsid w:val="009B5626"/>
    <w:rsid w:val="009B5734"/>
    <w:rsid w:val="009B607E"/>
    <w:rsid w:val="009B754C"/>
    <w:rsid w:val="009B7F90"/>
    <w:rsid w:val="009C27FF"/>
    <w:rsid w:val="009C29B3"/>
    <w:rsid w:val="009C2B51"/>
    <w:rsid w:val="009C3050"/>
    <w:rsid w:val="009C417C"/>
    <w:rsid w:val="009C45F0"/>
    <w:rsid w:val="009C4F73"/>
    <w:rsid w:val="009C5780"/>
    <w:rsid w:val="009C64A7"/>
    <w:rsid w:val="009C672D"/>
    <w:rsid w:val="009C6903"/>
    <w:rsid w:val="009C6A32"/>
    <w:rsid w:val="009C6B44"/>
    <w:rsid w:val="009C7F17"/>
    <w:rsid w:val="009C7F91"/>
    <w:rsid w:val="009C7FEB"/>
    <w:rsid w:val="009D0721"/>
    <w:rsid w:val="009D0722"/>
    <w:rsid w:val="009D0F49"/>
    <w:rsid w:val="009D18F3"/>
    <w:rsid w:val="009D20EF"/>
    <w:rsid w:val="009D3210"/>
    <w:rsid w:val="009D3290"/>
    <w:rsid w:val="009D3401"/>
    <w:rsid w:val="009D3ADE"/>
    <w:rsid w:val="009D4B11"/>
    <w:rsid w:val="009D4FCC"/>
    <w:rsid w:val="009D53EB"/>
    <w:rsid w:val="009D6E0B"/>
    <w:rsid w:val="009D72CC"/>
    <w:rsid w:val="009E0754"/>
    <w:rsid w:val="009E0AF9"/>
    <w:rsid w:val="009E11E3"/>
    <w:rsid w:val="009E167F"/>
    <w:rsid w:val="009E196C"/>
    <w:rsid w:val="009E2847"/>
    <w:rsid w:val="009E2B2D"/>
    <w:rsid w:val="009E2D33"/>
    <w:rsid w:val="009E2E30"/>
    <w:rsid w:val="009E37D7"/>
    <w:rsid w:val="009E4213"/>
    <w:rsid w:val="009E4E85"/>
    <w:rsid w:val="009E63F9"/>
    <w:rsid w:val="009E684B"/>
    <w:rsid w:val="009E68DA"/>
    <w:rsid w:val="009E6AC6"/>
    <w:rsid w:val="009E785A"/>
    <w:rsid w:val="009E7C4A"/>
    <w:rsid w:val="009F0222"/>
    <w:rsid w:val="009F0413"/>
    <w:rsid w:val="009F08EF"/>
    <w:rsid w:val="009F14BD"/>
    <w:rsid w:val="009F2044"/>
    <w:rsid w:val="009F2360"/>
    <w:rsid w:val="009F38A7"/>
    <w:rsid w:val="009F3A06"/>
    <w:rsid w:val="009F3EAE"/>
    <w:rsid w:val="009F40BB"/>
    <w:rsid w:val="009F43A6"/>
    <w:rsid w:val="009F4A22"/>
    <w:rsid w:val="009F58B1"/>
    <w:rsid w:val="009F593F"/>
    <w:rsid w:val="009F6C98"/>
    <w:rsid w:val="00A00738"/>
    <w:rsid w:val="00A0095E"/>
    <w:rsid w:val="00A00DDA"/>
    <w:rsid w:val="00A0200A"/>
    <w:rsid w:val="00A02057"/>
    <w:rsid w:val="00A024CE"/>
    <w:rsid w:val="00A02750"/>
    <w:rsid w:val="00A02920"/>
    <w:rsid w:val="00A02979"/>
    <w:rsid w:val="00A02DAF"/>
    <w:rsid w:val="00A043D8"/>
    <w:rsid w:val="00A04DE9"/>
    <w:rsid w:val="00A054CB"/>
    <w:rsid w:val="00A0564A"/>
    <w:rsid w:val="00A057CF"/>
    <w:rsid w:val="00A05B44"/>
    <w:rsid w:val="00A05CD1"/>
    <w:rsid w:val="00A05FF1"/>
    <w:rsid w:val="00A06D75"/>
    <w:rsid w:val="00A075D1"/>
    <w:rsid w:val="00A11010"/>
    <w:rsid w:val="00A119AF"/>
    <w:rsid w:val="00A11CA7"/>
    <w:rsid w:val="00A121D6"/>
    <w:rsid w:val="00A12D56"/>
    <w:rsid w:val="00A12E66"/>
    <w:rsid w:val="00A13167"/>
    <w:rsid w:val="00A13296"/>
    <w:rsid w:val="00A13F97"/>
    <w:rsid w:val="00A14237"/>
    <w:rsid w:val="00A14C5F"/>
    <w:rsid w:val="00A1595A"/>
    <w:rsid w:val="00A15F09"/>
    <w:rsid w:val="00A170AA"/>
    <w:rsid w:val="00A20457"/>
    <w:rsid w:val="00A21127"/>
    <w:rsid w:val="00A21981"/>
    <w:rsid w:val="00A21AC6"/>
    <w:rsid w:val="00A21C99"/>
    <w:rsid w:val="00A22641"/>
    <w:rsid w:val="00A22C90"/>
    <w:rsid w:val="00A22FBD"/>
    <w:rsid w:val="00A23108"/>
    <w:rsid w:val="00A2399F"/>
    <w:rsid w:val="00A243A8"/>
    <w:rsid w:val="00A24DD4"/>
    <w:rsid w:val="00A30293"/>
    <w:rsid w:val="00A30841"/>
    <w:rsid w:val="00A308EF"/>
    <w:rsid w:val="00A30E2A"/>
    <w:rsid w:val="00A31569"/>
    <w:rsid w:val="00A32176"/>
    <w:rsid w:val="00A32627"/>
    <w:rsid w:val="00A34151"/>
    <w:rsid w:val="00A34194"/>
    <w:rsid w:val="00A34BF7"/>
    <w:rsid w:val="00A34D88"/>
    <w:rsid w:val="00A34E4E"/>
    <w:rsid w:val="00A3564C"/>
    <w:rsid w:val="00A3576A"/>
    <w:rsid w:val="00A36A03"/>
    <w:rsid w:val="00A37B20"/>
    <w:rsid w:val="00A40B87"/>
    <w:rsid w:val="00A40D57"/>
    <w:rsid w:val="00A40D7E"/>
    <w:rsid w:val="00A41219"/>
    <w:rsid w:val="00A41B5A"/>
    <w:rsid w:val="00A41C8A"/>
    <w:rsid w:val="00A427E9"/>
    <w:rsid w:val="00A43625"/>
    <w:rsid w:val="00A43A64"/>
    <w:rsid w:val="00A43C1B"/>
    <w:rsid w:val="00A445E5"/>
    <w:rsid w:val="00A45411"/>
    <w:rsid w:val="00A458A3"/>
    <w:rsid w:val="00A459CD"/>
    <w:rsid w:val="00A46C03"/>
    <w:rsid w:val="00A46D58"/>
    <w:rsid w:val="00A46E30"/>
    <w:rsid w:val="00A470E9"/>
    <w:rsid w:val="00A472C0"/>
    <w:rsid w:val="00A4748B"/>
    <w:rsid w:val="00A477B5"/>
    <w:rsid w:val="00A47CD9"/>
    <w:rsid w:val="00A47DA7"/>
    <w:rsid w:val="00A504B5"/>
    <w:rsid w:val="00A508BA"/>
    <w:rsid w:val="00A50BF5"/>
    <w:rsid w:val="00A51307"/>
    <w:rsid w:val="00A519A4"/>
    <w:rsid w:val="00A51F33"/>
    <w:rsid w:val="00A5204A"/>
    <w:rsid w:val="00A5228F"/>
    <w:rsid w:val="00A52385"/>
    <w:rsid w:val="00A525CE"/>
    <w:rsid w:val="00A5287C"/>
    <w:rsid w:val="00A54955"/>
    <w:rsid w:val="00A55537"/>
    <w:rsid w:val="00A557FE"/>
    <w:rsid w:val="00A57479"/>
    <w:rsid w:val="00A57A11"/>
    <w:rsid w:val="00A57ACE"/>
    <w:rsid w:val="00A57BF8"/>
    <w:rsid w:val="00A60433"/>
    <w:rsid w:val="00A60E1A"/>
    <w:rsid w:val="00A61006"/>
    <w:rsid w:val="00A61442"/>
    <w:rsid w:val="00A6157E"/>
    <w:rsid w:val="00A6171F"/>
    <w:rsid w:val="00A61DC1"/>
    <w:rsid w:val="00A61EAF"/>
    <w:rsid w:val="00A627A3"/>
    <w:rsid w:val="00A628FB"/>
    <w:rsid w:val="00A63122"/>
    <w:rsid w:val="00A632F0"/>
    <w:rsid w:val="00A6342C"/>
    <w:rsid w:val="00A6430D"/>
    <w:rsid w:val="00A644E0"/>
    <w:rsid w:val="00A65A43"/>
    <w:rsid w:val="00A65CB8"/>
    <w:rsid w:val="00A65D3D"/>
    <w:rsid w:val="00A65E09"/>
    <w:rsid w:val="00A66D74"/>
    <w:rsid w:val="00A67354"/>
    <w:rsid w:val="00A67816"/>
    <w:rsid w:val="00A679A2"/>
    <w:rsid w:val="00A67AA4"/>
    <w:rsid w:val="00A7029B"/>
    <w:rsid w:val="00A70366"/>
    <w:rsid w:val="00A7079D"/>
    <w:rsid w:val="00A707BB"/>
    <w:rsid w:val="00A7212A"/>
    <w:rsid w:val="00A72768"/>
    <w:rsid w:val="00A72E4F"/>
    <w:rsid w:val="00A7307E"/>
    <w:rsid w:val="00A73545"/>
    <w:rsid w:val="00A73E84"/>
    <w:rsid w:val="00A74799"/>
    <w:rsid w:val="00A747FD"/>
    <w:rsid w:val="00A7489E"/>
    <w:rsid w:val="00A759E7"/>
    <w:rsid w:val="00A75DFA"/>
    <w:rsid w:val="00A765D3"/>
    <w:rsid w:val="00A76B42"/>
    <w:rsid w:val="00A77048"/>
    <w:rsid w:val="00A77861"/>
    <w:rsid w:val="00A8099F"/>
    <w:rsid w:val="00A80E54"/>
    <w:rsid w:val="00A8181A"/>
    <w:rsid w:val="00A8184C"/>
    <w:rsid w:val="00A8185E"/>
    <w:rsid w:val="00A81E67"/>
    <w:rsid w:val="00A822BE"/>
    <w:rsid w:val="00A8313A"/>
    <w:rsid w:val="00A83902"/>
    <w:rsid w:val="00A83A04"/>
    <w:rsid w:val="00A83A49"/>
    <w:rsid w:val="00A84E3E"/>
    <w:rsid w:val="00A85DDA"/>
    <w:rsid w:val="00A86312"/>
    <w:rsid w:val="00A9082A"/>
    <w:rsid w:val="00A91AA1"/>
    <w:rsid w:val="00A92460"/>
    <w:rsid w:val="00A9294B"/>
    <w:rsid w:val="00A93EE4"/>
    <w:rsid w:val="00A94AC7"/>
    <w:rsid w:val="00A94EFB"/>
    <w:rsid w:val="00A955E4"/>
    <w:rsid w:val="00A95AD1"/>
    <w:rsid w:val="00A95BC8"/>
    <w:rsid w:val="00A95E94"/>
    <w:rsid w:val="00A9648B"/>
    <w:rsid w:val="00A96517"/>
    <w:rsid w:val="00AA0729"/>
    <w:rsid w:val="00AA3C82"/>
    <w:rsid w:val="00AA3D40"/>
    <w:rsid w:val="00AA3F8C"/>
    <w:rsid w:val="00AA3FF4"/>
    <w:rsid w:val="00AA4015"/>
    <w:rsid w:val="00AA4B96"/>
    <w:rsid w:val="00AA525B"/>
    <w:rsid w:val="00AA5EF4"/>
    <w:rsid w:val="00AA60C4"/>
    <w:rsid w:val="00AA6558"/>
    <w:rsid w:val="00AA6F95"/>
    <w:rsid w:val="00AA70C5"/>
    <w:rsid w:val="00AA730F"/>
    <w:rsid w:val="00AA7534"/>
    <w:rsid w:val="00AB006A"/>
    <w:rsid w:val="00AB05D6"/>
    <w:rsid w:val="00AB1266"/>
    <w:rsid w:val="00AB1EE2"/>
    <w:rsid w:val="00AB1F95"/>
    <w:rsid w:val="00AB27C9"/>
    <w:rsid w:val="00AB2AA3"/>
    <w:rsid w:val="00AB3BC3"/>
    <w:rsid w:val="00AB49FD"/>
    <w:rsid w:val="00AB4CAC"/>
    <w:rsid w:val="00AB6EAB"/>
    <w:rsid w:val="00AB7B3D"/>
    <w:rsid w:val="00AB7C9C"/>
    <w:rsid w:val="00AC09E1"/>
    <w:rsid w:val="00AC105C"/>
    <w:rsid w:val="00AC1332"/>
    <w:rsid w:val="00AC14D4"/>
    <w:rsid w:val="00AC27FE"/>
    <w:rsid w:val="00AC36B6"/>
    <w:rsid w:val="00AC4250"/>
    <w:rsid w:val="00AC5362"/>
    <w:rsid w:val="00AC71AF"/>
    <w:rsid w:val="00AC7368"/>
    <w:rsid w:val="00AC739B"/>
    <w:rsid w:val="00AC7CF5"/>
    <w:rsid w:val="00AC7DD9"/>
    <w:rsid w:val="00AD00DD"/>
    <w:rsid w:val="00AD1132"/>
    <w:rsid w:val="00AD17CF"/>
    <w:rsid w:val="00AD1B16"/>
    <w:rsid w:val="00AD1EB8"/>
    <w:rsid w:val="00AD2CD6"/>
    <w:rsid w:val="00AD345A"/>
    <w:rsid w:val="00AD3496"/>
    <w:rsid w:val="00AD38DD"/>
    <w:rsid w:val="00AD3D43"/>
    <w:rsid w:val="00AD4187"/>
    <w:rsid w:val="00AD4252"/>
    <w:rsid w:val="00AD49AA"/>
    <w:rsid w:val="00AD49F3"/>
    <w:rsid w:val="00AD57E6"/>
    <w:rsid w:val="00AD5BF4"/>
    <w:rsid w:val="00AD7412"/>
    <w:rsid w:val="00AD793C"/>
    <w:rsid w:val="00AE0E12"/>
    <w:rsid w:val="00AE116A"/>
    <w:rsid w:val="00AE1D35"/>
    <w:rsid w:val="00AE2816"/>
    <w:rsid w:val="00AE2ADD"/>
    <w:rsid w:val="00AE303F"/>
    <w:rsid w:val="00AE308C"/>
    <w:rsid w:val="00AE37F9"/>
    <w:rsid w:val="00AE3E15"/>
    <w:rsid w:val="00AE41EE"/>
    <w:rsid w:val="00AE47F4"/>
    <w:rsid w:val="00AE485C"/>
    <w:rsid w:val="00AE6269"/>
    <w:rsid w:val="00AE6957"/>
    <w:rsid w:val="00AE6AF6"/>
    <w:rsid w:val="00AE6BD7"/>
    <w:rsid w:val="00AE76BD"/>
    <w:rsid w:val="00AF0494"/>
    <w:rsid w:val="00AF04AE"/>
    <w:rsid w:val="00AF04F1"/>
    <w:rsid w:val="00AF0D3F"/>
    <w:rsid w:val="00AF1081"/>
    <w:rsid w:val="00AF1841"/>
    <w:rsid w:val="00AF1A33"/>
    <w:rsid w:val="00AF1B05"/>
    <w:rsid w:val="00AF1C88"/>
    <w:rsid w:val="00AF2884"/>
    <w:rsid w:val="00AF28A5"/>
    <w:rsid w:val="00AF2C26"/>
    <w:rsid w:val="00AF3CFE"/>
    <w:rsid w:val="00AF47D7"/>
    <w:rsid w:val="00AF4F04"/>
    <w:rsid w:val="00AF5587"/>
    <w:rsid w:val="00AF56A1"/>
    <w:rsid w:val="00AF5EA2"/>
    <w:rsid w:val="00AF6372"/>
    <w:rsid w:val="00AF6B18"/>
    <w:rsid w:val="00AF6D19"/>
    <w:rsid w:val="00AF7321"/>
    <w:rsid w:val="00B003EC"/>
    <w:rsid w:val="00B00802"/>
    <w:rsid w:val="00B019E9"/>
    <w:rsid w:val="00B02A68"/>
    <w:rsid w:val="00B03B20"/>
    <w:rsid w:val="00B03BB1"/>
    <w:rsid w:val="00B046BA"/>
    <w:rsid w:val="00B05193"/>
    <w:rsid w:val="00B05623"/>
    <w:rsid w:val="00B057FD"/>
    <w:rsid w:val="00B05AF5"/>
    <w:rsid w:val="00B06003"/>
    <w:rsid w:val="00B0670F"/>
    <w:rsid w:val="00B06E84"/>
    <w:rsid w:val="00B0753E"/>
    <w:rsid w:val="00B07BAD"/>
    <w:rsid w:val="00B07BB2"/>
    <w:rsid w:val="00B07BC2"/>
    <w:rsid w:val="00B10336"/>
    <w:rsid w:val="00B11331"/>
    <w:rsid w:val="00B1168C"/>
    <w:rsid w:val="00B11CC3"/>
    <w:rsid w:val="00B12272"/>
    <w:rsid w:val="00B12C36"/>
    <w:rsid w:val="00B1363E"/>
    <w:rsid w:val="00B13B73"/>
    <w:rsid w:val="00B148B0"/>
    <w:rsid w:val="00B1495F"/>
    <w:rsid w:val="00B15293"/>
    <w:rsid w:val="00B15B03"/>
    <w:rsid w:val="00B15F68"/>
    <w:rsid w:val="00B164CE"/>
    <w:rsid w:val="00B1663C"/>
    <w:rsid w:val="00B16CD3"/>
    <w:rsid w:val="00B172A2"/>
    <w:rsid w:val="00B1787A"/>
    <w:rsid w:val="00B17DEB"/>
    <w:rsid w:val="00B22405"/>
    <w:rsid w:val="00B22483"/>
    <w:rsid w:val="00B2275A"/>
    <w:rsid w:val="00B22D18"/>
    <w:rsid w:val="00B22E22"/>
    <w:rsid w:val="00B24176"/>
    <w:rsid w:val="00B24474"/>
    <w:rsid w:val="00B2645E"/>
    <w:rsid w:val="00B26F95"/>
    <w:rsid w:val="00B27C67"/>
    <w:rsid w:val="00B27E34"/>
    <w:rsid w:val="00B30030"/>
    <w:rsid w:val="00B30A19"/>
    <w:rsid w:val="00B313D5"/>
    <w:rsid w:val="00B31B6F"/>
    <w:rsid w:val="00B3238D"/>
    <w:rsid w:val="00B3272B"/>
    <w:rsid w:val="00B3296A"/>
    <w:rsid w:val="00B32AB2"/>
    <w:rsid w:val="00B32ED0"/>
    <w:rsid w:val="00B33324"/>
    <w:rsid w:val="00B335A8"/>
    <w:rsid w:val="00B336AD"/>
    <w:rsid w:val="00B341F0"/>
    <w:rsid w:val="00B3472D"/>
    <w:rsid w:val="00B348FE"/>
    <w:rsid w:val="00B354CF"/>
    <w:rsid w:val="00B357F6"/>
    <w:rsid w:val="00B358EE"/>
    <w:rsid w:val="00B372D2"/>
    <w:rsid w:val="00B37F27"/>
    <w:rsid w:val="00B404B7"/>
    <w:rsid w:val="00B41A4C"/>
    <w:rsid w:val="00B41C21"/>
    <w:rsid w:val="00B41F9F"/>
    <w:rsid w:val="00B42213"/>
    <w:rsid w:val="00B4241D"/>
    <w:rsid w:val="00B42BA2"/>
    <w:rsid w:val="00B4305F"/>
    <w:rsid w:val="00B43398"/>
    <w:rsid w:val="00B435F9"/>
    <w:rsid w:val="00B43D18"/>
    <w:rsid w:val="00B44191"/>
    <w:rsid w:val="00B4431B"/>
    <w:rsid w:val="00B444A8"/>
    <w:rsid w:val="00B447AD"/>
    <w:rsid w:val="00B44C26"/>
    <w:rsid w:val="00B44E7C"/>
    <w:rsid w:val="00B450DD"/>
    <w:rsid w:val="00B4527B"/>
    <w:rsid w:val="00B46112"/>
    <w:rsid w:val="00B46557"/>
    <w:rsid w:val="00B46F8E"/>
    <w:rsid w:val="00B47134"/>
    <w:rsid w:val="00B47246"/>
    <w:rsid w:val="00B50530"/>
    <w:rsid w:val="00B52998"/>
    <w:rsid w:val="00B535DB"/>
    <w:rsid w:val="00B5387F"/>
    <w:rsid w:val="00B53DA6"/>
    <w:rsid w:val="00B5417D"/>
    <w:rsid w:val="00B54C00"/>
    <w:rsid w:val="00B56258"/>
    <w:rsid w:val="00B56573"/>
    <w:rsid w:val="00B568BE"/>
    <w:rsid w:val="00B56943"/>
    <w:rsid w:val="00B5712F"/>
    <w:rsid w:val="00B5730A"/>
    <w:rsid w:val="00B5773C"/>
    <w:rsid w:val="00B57BF8"/>
    <w:rsid w:val="00B60B5D"/>
    <w:rsid w:val="00B618B0"/>
    <w:rsid w:val="00B61B0E"/>
    <w:rsid w:val="00B620B9"/>
    <w:rsid w:val="00B62456"/>
    <w:rsid w:val="00B6257D"/>
    <w:rsid w:val="00B6269D"/>
    <w:rsid w:val="00B632A8"/>
    <w:rsid w:val="00B63972"/>
    <w:rsid w:val="00B64D48"/>
    <w:rsid w:val="00B65AFA"/>
    <w:rsid w:val="00B67452"/>
    <w:rsid w:val="00B67750"/>
    <w:rsid w:val="00B700AE"/>
    <w:rsid w:val="00B70B22"/>
    <w:rsid w:val="00B7112A"/>
    <w:rsid w:val="00B734A0"/>
    <w:rsid w:val="00B7365D"/>
    <w:rsid w:val="00B73855"/>
    <w:rsid w:val="00B73C19"/>
    <w:rsid w:val="00B747B0"/>
    <w:rsid w:val="00B74979"/>
    <w:rsid w:val="00B75AA8"/>
    <w:rsid w:val="00B75D04"/>
    <w:rsid w:val="00B75E98"/>
    <w:rsid w:val="00B75F36"/>
    <w:rsid w:val="00B76A56"/>
    <w:rsid w:val="00B7702F"/>
    <w:rsid w:val="00B7739D"/>
    <w:rsid w:val="00B777F4"/>
    <w:rsid w:val="00B811D6"/>
    <w:rsid w:val="00B813AB"/>
    <w:rsid w:val="00B815E5"/>
    <w:rsid w:val="00B818BA"/>
    <w:rsid w:val="00B825B1"/>
    <w:rsid w:val="00B83049"/>
    <w:rsid w:val="00B83133"/>
    <w:rsid w:val="00B8316B"/>
    <w:rsid w:val="00B834B3"/>
    <w:rsid w:val="00B83E6D"/>
    <w:rsid w:val="00B8408F"/>
    <w:rsid w:val="00B84B0E"/>
    <w:rsid w:val="00B84CD9"/>
    <w:rsid w:val="00B85144"/>
    <w:rsid w:val="00B85CAE"/>
    <w:rsid w:val="00B8622F"/>
    <w:rsid w:val="00B86BF6"/>
    <w:rsid w:val="00B86F0B"/>
    <w:rsid w:val="00B870B1"/>
    <w:rsid w:val="00B8750A"/>
    <w:rsid w:val="00B87FEB"/>
    <w:rsid w:val="00B9011E"/>
    <w:rsid w:val="00B90947"/>
    <w:rsid w:val="00B918F2"/>
    <w:rsid w:val="00B9191F"/>
    <w:rsid w:val="00B91F9D"/>
    <w:rsid w:val="00B92C9C"/>
    <w:rsid w:val="00B934FA"/>
    <w:rsid w:val="00B94250"/>
    <w:rsid w:val="00B94919"/>
    <w:rsid w:val="00B953CF"/>
    <w:rsid w:val="00B95E79"/>
    <w:rsid w:val="00B95F5F"/>
    <w:rsid w:val="00B97AC9"/>
    <w:rsid w:val="00BA0048"/>
    <w:rsid w:val="00BA23F6"/>
    <w:rsid w:val="00BA265E"/>
    <w:rsid w:val="00BA2B35"/>
    <w:rsid w:val="00BA38B3"/>
    <w:rsid w:val="00BA4229"/>
    <w:rsid w:val="00BA48B6"/>
    <w:rsid w:val="00BA4AA7"/>
    <w:rsid w:val="00BA5E57"/>
    <w:rsid w:val="00BA697D"/>
    <w:rsid w:val="00BA729E"/>
    <w:rsid w:val="00BA75EE"/>
    <w:rsid w:val="00BA7901"/>
    <w:rsid w:val="00BA7BFD"/>
    <w:rsid w:val="00BB1A1D"/>
    <w:rsid w:val="00BB2958"/>
    <w:rsid w:val="00BB3176"/>
    <w:rsid w:val="00BB33D6"/>
    <w:rsid w:val="00BB3556"/>
    <w:rsid w:val="00BB37A4"/>
    <w:rsid w:val="00BB37D4"/>
    <w:rsid w:val="00BB3807"/>
    <w:rsid w:val="00BB3E91"/>
    <w:rsid w:val="00BB5389"/>
    <w:rsid w:val="00BB5E52"/>
    <w:rsid w:val="00BB5EAF"/>
    <w:rsid w:val="00BB6791"/>
    <w:rsid w:val="00BB6D88"/>
    <w:rsid w:val="00BB7162"/>
    <w:rsid w:val="00BB779A"/>
    <w:rsid w:val="00BB77CD"/>
    <w:rsid w:val="00BC017A"/>
    <w:rsid w:val="00BC083D"/>
    <w:rsid w:val="00BC1A63"/>
    <w:rsid w:val="00BC2610"/>
    <w:rsid w:val="00BC340B"/>
    <w:rsid w:val="00BC34A8"/>
    <w:rsid w:val="00BC3E66"/>
    <w:rsid w:val="00BC3F6A"/>
    <w:rsid w:val="00BC41A6"/>
    <w:rsid w:val="00BC5193"/>
    <w:rsid w:val="00BC5D20"/>
    <w:rsid w:val="00BC606E"/>
    <w:rsid w:val="00BC6BD3"/>
    <w:rsid w:val="00BC6C4F"/>
    <w:rsid w:val="00BC6E04"/>
    <w:rsid w:val="00BC74F0"/>
    <w:rsid w:val="00BC74F6"/>
    <w:rsid w:val="00BC7945"/>
    <w:rsid w:val="00BD007D"/>
    <w:rsid w:val="00BD0303"/>
    <w:rsid w:val="00BD0BDA"/>
    <w:rsid w:val="00BD25EE"/>
    <w:rsid w:val="00BD3244"/>
    <w:rsid w:val="00BD3730"/>
    <w:rsid w:val="00BD3B7C"/>
    <w:rsid w:val="00BD4592"/>
    <w:rsid w:val="00BD50B8"/>
    <w:rsid w:val="00BD61F8"/>
    <w:rsid w:val="00BD646B"/>
    <w:rsid w:val="00BD716D"/>
    <w:rsid w:val="00BD75CA"/>
    <w:rsid w:val="00BD75FF"/>
    <w:rsid w:val="00BD7AC7"/>
    <w:rsid w:val="00BD7ADF"/>
    <w:rsid w:val="00BE15F3"/>
    <w:rsid w:val="00BE173A"/>
    <w:rsid w:val="00BE211D"/>
    <w:rsid w:val="00BE2E81"/>
    <w:rsid w:val="00BE43AD"/>
    <w:rsid w:val="00BE5133"/>
    <w:rsid w:val="00BE5156"/>
    <w:rsid w:val="00BE6AC1"/>
    <w:rsid w:val="00BE6B4D"/>
    <w:rsid w:val="00BE6D1A"/>
    <w:rsid w:val="00BE75E3"/>
    <w:rsid w:val="00BF069A"/>
    <w:rsid w:val="00BF077C"/>
    <w:rsid w:val="00BF1C82"/>
    <w:rsid w:val="00BF2D24"/>
    <w:rsid w:val="00BF31EB"/>
    <w:rsid w:val="00BF3B7E"/>
    <w:rsid w:val="00BF414F"/>
    <w:rsid w:val="00BF4242"/>
    <w:rsid w:val="00BF54A0"/>
    <w:rsid w:val="00BF57E1"/>
    <w:rsid w:val="00BF5D86"/>
    <w:rsid w:val="00C00576"/>
    <w:rsid w:val="00C017E4"/>
    <w:rsid w:val="00C01A77"/>
    <w:rsid w:val="00C02A88"/>
    <w:rsid w:val="00C02D2A"/>
    <w:rsid w:val="00C03545"/>
    <w:rsid w:val="00C03EE9"/>
    <w:rsid w:val="00C04294"/>
    <w:rsid w:val="00C045A1"/>
    <w:rsid w:val="00C04927"/>
    <w:rsid w:val="00C04C54"/>
    <w:rsid w:val="00C05CD9"/>
    <w:rsid w:val="00C06678"/>
    <w:rsid w:val="00C06852"/>
    <w:rsid w:val="00C07303"/>
    <w:rsid w:val="00C07439"/>
    <w:rsid w:val="00C07792"/>
    <w:rsid w:val="00C10360"/>
    <w:rsid w:val="00C10446"/>
    <w:rsid w:val="00C1044C"/>
    <w:rsid w:val="00C10700"/>
    <w:rsid w:val="00C1075B"/>
    <w:rsid w:val="00C115E9"/>
    <w:rsid w:val="00C1181B"/>
    <w:rsid w:val="00C1216C"/>
    <w:rsid w:val="00C121FE"/>
    <w:rsid w:val="00C1224E"/>
    <w:rsid w:val="00C12B38"/>
    <w:rsid w:val="00C13D9A"/>
    <w:rsid w:val="00C13DF7"/>
    <w:rsid w:val="00C14296"/>
    <w:rsid w:val="00C142C6"/>
    <w:rsid w:val="00C14FAF"/>
    <w:rsid w:val="00C15485"/>
    <w:rsid w:val="00C15715"/>
    <w:rsid w:val="00C16340"/>
    <w:rsid w:val="00C1648D"/>
    <w:rsid w:val="00C16DD4"/>
    <w:rsid w:val="00C17C5B"/>
    <w:rsid w:val="00C17DE5"/>
    <w:rsid w:val="00C17E8D"/>
    <w:rsid w:val="00C20756"/>
    <w:rsid w:val="00C20CA3"/>
    <w:rsid w:val="00C21540"/>
    <w:rsid w:val="00C21D27"/>
    <w:rsid w:val="00C21DE6"/>
    <w:rsid w:val="00C22969"/>
    <w:rsid w:val="00C22D50"/>
    <w:rsid w:val="00C23FE9"/>
    <w:rsid w:val="00C25533"/>
    <w:rsid w:val="00C2683B"/>
    <w:rsid w:val="00C27491"/>
    <w:rsid w:val="00C276CA"/>
    <w:rsid w:val="00C27DE5"/>
    <w:rsid w:val="00C306FB"/>
    <w:rsid w:val="00C30921"/>
    <w:rsid w:val="00C312C3"/>
    <w:rsid w:val="00C312D7"/>
    <w:rsid w:val="00C31CD3"/>
    <w:rsid w:val="00C31EA3"/>
    <w:rsid w:val="00C32CB1"/>
    <w:rsid w:val="00C33EFB"/>
    <w:rsid w:val="00C3428B"/>
    <w:rsid w:val="00C34C6B"/>
    <w:rsid w:val="00C34C7B"/>
    <w:rsid w:val="00C34E36"/>
    <w:rsid w:val="00C34E42"/>
    <w:rsid w:val="00C34E54"/>
    <w:rsid w:val="00C352D5"/>
    <w:rsid w:val="00C35799"/>
    <w:rsid w:val="00C36AC0"/>
    <w:rsid w:val="00C36BEF"/>
    <w:rsid w:val="00C403B9"/>
    <w:rsid w:val="00C41749"/>
    <w:rsid w:val="00C41A33"/>
    <w:rsid w:val="00C41BF3"/>
    <w:rsid w:val="00C41F8F"/>
    <w:rsid w:val="00C43059"/>
    <w:rsid w:val="00C431CC"/>
    <w:rsid w:val="00C4332B"/>
    <w:rsid w:val="00C434CE"/>
    <w:rsid w:val="00C43E99"/>
    <w:rsid w:val="00C4496E"/>
    <w:rsid w:val="00C44D8E"/>
    <w:rsid w:val="00C450D9"/>
    <w:rsid w:val="00C45217"/>
    <w:rsid w:val="00C45957"/>
    <w:rsid w:val="00C45DEA"/>
    <w:rsid w:val="00C46077"/>
    <w:rsid w:val="00C46AE6"/>
    <w:rsid w:val="00C47065"/>
    <w:rsid w:val="00C50B89"/>
    <w:rsid w:val="00C51691"/>
    <w:rsid w:val="00C5169E"/>
    <w:rsid w:val="00C51BE3"/>
    <w:rsid w:val="00C51CF5"/>
    <w:rsid w:val="00C51E31"/>
    <w:rsid w:val="00C522E1"/>
    <w:rsid w:val="00C533E4"/>
    <w:rsid w:val="00C53765"/>
    <w:rsid w:val="00C53DB0"/>
    <w:rsid w:val="00C53E62"/>
    <w:rsid w:val="00C54997"/>
    <w:rsid w:val="00C54D17"/>
    <w:rsid w:val="00C5524F"/>
    <w:rsid w:val="00C552B5"/>
    <w:rsid w:val="00C55CB0"/>
    <w:rsid w:val="00C561D5"/>
    <w:rsid w:val="00C5631C"/>
    <w:rsid w:val="00C56602"/>
    <w:rsid w:val="00C5740B"/>
    <w:rsid w:val="00C57E15"/>
    <w:rsid w:val="00C608B5"/>
    <w:rsid w:val="00C61851"/>
    <w:rsid w:val="00C620A3"/>
    <w:rsid w:val="00C6239B"/>
    <w:rsid w:val="00C631BD"/>
    <w:rsid w:val="00C6333E"/>
    <w:rsid w:val="00C6429D"/>
    <w:rsid w:val="00C65D12"/>
    <w:rsid w:val="00C6697F"/>
    <w:rsid w:val="00C7045C"/>
    <w:rsid w:val="00C70737"/>
    <w:rsid w:val="00C70AAE"/>
    <w:rsid w:val="00C70F46"/>
    <w:rsid w:val="00C712B0"/>
    <w:rsid w:val="00C7136F"/>
    <w:rsid w:val="00C7146F"/>
    <w:rsid w:val="00C71B94"/>
    <w:rsid w:val="00C72E5F"/>
    <w:rsid w:val="00C73263"/>
    <w:rsid w:val="00C737D7"/>
    <w:rsid w:val="00C73A20"/>
    <w:rsid w:val="00C74605"/>
    <w:rsid w:val="00C74AE8"/>
    <w:rsid w:val="00C74F4D"/>
    <w:rsid w:val="00C75EC3"/>
    <w:rsid w:val="00C763F9"/>
    <w:rsid w:val="00C7674B"/>
    <w:rsid w:val="00C77852"/>
    <w:rsid w:val="00C779B3"/>
    <w:rsid w:val="00C80506"/>
    <w:rsid w:val="00C80796"/>
    <w:rsid w:val="00C80A96"/>
    <w:rsid w:val="00C80C85"/>
    <w:rsid w:val="00C81AB0"/>
    <w:rsid w:val="00C81BFE"/>
    <w:rsid w:val="00C83250"/>
    <w:rsid w:val="00C83327"/>
    <w:rsid w:val="00C83724"/>
    <w:rsid w:val="00C840F0"/>
    <w:rsid w:val="00C848E8"/>
    <w:rsid w:val="00C851E3"/>
    <w:rsid w:val="00C852A6"/>
    <w:rsid w:val="00C8549E"/>
    <w:rsid w:val="00C85528"/>
    <w:rsid w:val="00C85B85"/>
    <w:rsid w:val="00C862A7"/>
    <w:rsid w:val="00C86574"/>
    <w:rsid w:val="00C865BF"/>
    <w:rsid w:val="00C8674D"/>
    <w:rsid w:val="00C8759D"/>
    <w:rsid w:val="00C907E4"/>
    <w:rsid w:val="00C90A75"/>
    <w:rsid w:val="00C915BD"/>
    <w:rsid w:val="00C9177C"/>
    <w:rsid w:val="00C91CD9"/>
    <w:rsid w:val="00C92BFA"/>
    <w:rsid w:val="00C93254"/>
    <w:rsid w:val="00C93805"/>
    <w:rsid w:val="00C9421F"/>
    <w:rsid w:val="00C94CEB"/>
    <w:rsid w:val="00C9555C"/>
    <w:rsid w:val="00C95A1F"/>
    <w:rsid w:val="00C95B8C"/>
    <w:rsid w:val="00C960A6"/>
    <w:rsid w:val="00C965BD"/>
    <w:rsid w:val="00C9692F"/>
    <w:rsid w:val="00C9697E"/>
    <w:rsid w:val="00CA053C"/>
    <w:rsid w:val="00CA0C0C"/>
    <w:rsid w:val="00CA11BA"/>
    <w:rsid w:val="00CA2492"/>
    <w:rsid w:val="00CA24BF"/>
    <w:rsid w:val="00CA3B12"/>
    <w:rsid w:val="00CA3BB6"/>
    <w:rsid w:val="00CA3E17"/>
    <w:rsid w:val="00CA3F08"/>
    <w:rsid w:val="00CA4A99"/>
    <w:rsid w:val="00CA549F"/>
    <w:rsid w:val="00CA5660"/>
    <w:rsid w:val="00CA62EA"/>
    <w:rsid w:val="00CA6585"/>
    <w:rsid w:val="00CA7B1C"/>
    <w:rsid w:val="00CA7B4B"/>
    <w:rsid w:val="00CA7F55"/>
    <w:rsid w:val="00CB05B1"/>
    <w:rsid w:val="00CB0F56"/>
    <w:rsid w:val="00CB1B89"/>
    <w:rsid w:val="00CB24CC"/>
    <w:rsid w:val="00CB2555"/>
    <w:rsid w:val="00CB2D89"/>
    <w:rsid w:val="00CB34E9"/>
    <w:rsid w:val="00CB3926"/>
    <w:rsid w:val="00CB5015"/>
    <w:rsid w:val="00CB5917"/>
    <w:rsid w:val="00CB5D5C"/>
    <w:rsid w:val="00CB601A"/>
    <w:rsid w:val="00CB6169"/>
    <w:rsid w:val="00CB7DF4"/>
    <w:rsid w:val="00CC0576"/>
    <w:rsid w:val="00CC0A9B"/>
    <w:rsid w:val="00CC0BF7"/>
    <w:rsid w:val="00CC0C8D"/>
    <w:rsid w:val="00CC1125"/>
    <w:rsid w:val="00CC11DB"/>
    <w:rsid w:val="00CC1329"/>
    <w:rsid w:val="00CC1333"/>
    <w:rsid w:val="00CC146B"/>
    <w:rsid w:val="00CC1664"/>
    <w:rsid w:val="00CC1783"/>
    <w:rsid w:val="00CC1E26"/>
    <w:rsid w:val="00CC25AE"/>
    <w:rsid w:val="00CC260D"/>
    <w:rsid w:val="00CC2A6D"/>
    <w:rsid w:val="00CC46E0"/>
    <w:rsid w:val="00CC4BCD"/>
    <w:rsid w:val="00CC7BB7"/>
    <w:rsid w:val="00CD0A82"/>
    <w:rsid w:val="00CD0DCD"/>
    <w:rsid w:val="00CD14EE"/>
    <w:rsid w:val="00CD1DF5"/>
    <w:rsid w:val="00CD3280"/>
    <w:rsid w:val="00CD36BC"/>
    <w:rsid w:val="00CD4134"/>
    <w:rsid w:val="00CD4552"/>
    <w:rsid w:val="00CD4ED9"/>
    <w:rsid w:val="00CD5404"/>
    <w:rsid w:val="00CD55A2"/>
    <w:rsid w:val="00CD55ED"/>
    <w:rsid w:val="00CD59FB"/>
    <w:rsid w:val="00CD63F3"/>
    <w:rsid w:val="00CE0AD7"/>
    <w:rsid w:val="00CE0E4D"/>
    <w:rsid w:val="00CE0F0E"/>
    <w:rsid w:val="00CE115A"/>
    <w:rsid w:val="00CE17F7"/>
    <w:rsid w:val="00CE2855"/>
    <w:rsid w:val="00CE3336"/>
    <w:rsid w:val="00CE4852"/>
    <w:rsid w:val="00CE5752"/>
    <w:rsid w:val="00CE5B68"/>
    <w:rsid w:val="00CE63A8"/>
    <w:rsid w:val="00CE7611"/>
    <w:rsid w:val="00CE7AB5"/>
    <w:rsid w:val="00CE7DD1"/>
    <w:rsid w:val="00CF0202"/>
    <w:rsid w:val="00CF050D"/>
    <w:rsid w:val="00CF0F51"/>
    <w:rsid w:val="00CF3615"/>
    <w:rsid w:val="00CF4096"/>
    <w:rsid w:val="00CF4BCC"/>
    <w:rsid w:val="00CF4CD4"/>
    <w:rsid w:val="00CF4DBC"/>
    <w:rsid w:val="00CF5A19"/>
    <w:rsid w:val="00CF5D2D"/>
    <w:rsid w:val="00CF60EC"/>
    <w:rsid w:val="00CF60F4"/>
    <w:rsid w:val="00CF6501"/>
    <w:rsid w:val="00CF7151"/>
    <w:rsid w:val="00CF7342"/>
    <w:rsid w:val="00D00140"/>
    <w:rsid w:val="00D01982"/>
    <w:rsid w:val="00D02F3F"/>
    <w:rsid w:val="00D036BB"/>
    <w:rsid w:val="00D0428F"/>
    <w:rsid w:val="00D0481C"/>
    <w:rsid w:val="00D04E88"/>
    <w:rsid w:val="00D04F06"/>
    <w:rsid w:val="00D0551C"/>
    <w:rsid w:val="00D06707"/>
    <w:rsid w:val="00D074C6"/>
    <w:rsid w:val="00D0794F"/>
    <w:rsid w:val="00D07B83"/>
    <w:rsid w:val="00D107AA"/>
    <w:rsid w:val="00D108B6"/>
    <w:rsid w:val="00D1092D"/>
    <w:rsid w:val="00D11368"/>
    <w:rsid w:val="00D11C1F"/>
    <w:rsid w:val="00D11E16"/>
    <w:rsid w:val="00D11E28"/>
    <w:rsid w:val="00D11F04"/>
    <w:rsid w:val="00D11F5D"/>
    <w:rsid w:val="00D12C9E"/>
    <w:rsid w:val="00D12FFC"/>
    <w:rsid w:val="00D130AC"/>
    <w:rsid w:val="00D13212"/>
    <w:rsid w:val="00D135E8"/>
    <w:rsid w:val="00D13600"/>
    <w:rsid w:val="00D13BC6"/>
    <w:rsid w:val="00D149FC"/>
    <w:rsid w:val="00D14C79"/>
    <w:rsid w:val="00D14F50"/>
    <w:rsid w:val="00D14FFC"/>
    <w:rsid w:val="00D16482"/>
    <w:rsid w:val="00D16ADF"/>
    <w:rsid w:val="00D16D8B"/>
    <w:rsid w:val="00D17E9C"/>
    <w:rsid w:val="00D2010B"/>
    <w:rsid w:val="00D20118"/>
    <w:rsid w:val="00D21488"/>
    <w:rsid w:val="00D2168D"/>
    <w:rsid w:val="00D21D12"/>
    <w:rsid w:val="00D21DBE"/>
    <w:rsid w:val="00D2250E"/>
    <w:rsid w:val="00D22A2E"/>
    <w:rsid w:val="00D22F36"/>
    <w:rsid w:val="00D243E3"/>
    <w:rsid w:val="00D24C52"/>
    <w:rsid w:val="00D25DA2"/>
    <w:rsid w:val="00D264E5"/>
    <w:rsid w:val="00D27822"/>
    <w:rsid w:val="00D27B79"/>
    <w:rsid w:val="00D3022C"/>
    <w:rsid w:val="00D3075A"/>
    <w:rsid w:val="00D30EBA"/>
    <w:rsid w:val="00D315FF"/>
    <w:rsid w:val="00D31FA5"/>
    <w:rsid w:val="00D32E47"/>
    <w:rsid w:val="00D331DC"/>
    <w:rsid w:val="00D33BE0"/>
    <w:rsid w:val="00D35059"/>
    <w:rsid w:val="00D351C4"/>
    <w:rsid w:val="00D366DC"/>
    <w:rsid w:val="00D36F5D"/>
    <w:rsid w:val="00D376CE"/>
    <w:rsid w:val="00D377A3"/>
    <w:rsid w:val="00D37ED5"/>
    <w:rsid w:val="00D41039"/>
    <w:rsid w:val="00D41529"/>
    <w:rsid w:val="00D419E9"/>
    <w:rsid w:val="00D42308"/>
    <w:rsid w:val="00D44B19"/>
    <w:rsid w:val="00D45413"/>
    <w:rsid w:val="00D457D5"/>
    <w:rsid w:val="00D45A84"/>
    <w:rsid w:val="00D4687C"/>
    <w:rsid w:val="00D46D0B"/>
    <w:rsid w:val="00D47695"/>
    <w:rsid w:val="00D47712"/>
    <w:rsid w:val="00D50B4E"/>
    <w:rsid w:val="00D51827"/>
    <w:rsid w:val="00D51916"/>
    <w:rsid w:val="00D526B6"/>
    <w:rsid w:val="00D53C78"/>
    <w:rsid w:val="00D53CBD"/>
    <w:rsid w:val="00D53FCF"/>
    <w:rsid w:val="00D543F3"/>
    <w:rsid w:val="00D54553"/>
    <w:rsid w:val="00D55027"/>
    <w:rsid w:val="00D5512A"/>
    <w:rsid w:val="00D55ACD"/>
    <w:rsid w:val="00D55FDF"/>
    <w:rsid w:val="00D57433"/>
    <w:rsid w:val="00D57554"/>
    <w:rsid w:val="00D60154"/>
    <w:rsid w:val="00D60209"/>
    <w:rsid w:val="00D6043A"/>
    <w:rsid w:val="00D6087D"/>
    <w:rsid w:val="00D60B21"/>
    <w:rsid w:val="00D61664"/>
    <w:rsid w:val="00D61C71"/>
    <w:rsid w:val="00D62176"/>
    <w:rsid w:val="00D62DE3"/>
    <w:rsid w:val="00D62E65"/>
    <w:rsid w:val="00D636DE"/>
    <w:rsid w:val="00D63A1D"/>
    <w:rsid w:val="00D64A4B"/>
    <w:rsid w:val="00D64EAF"/>
    <w:rsid w:val="00D65160"/>
    <w:rsid w:val="00D6544C"/>
    <w:rsid w:val="00D65855"/>
    <w:rsid w:val="00D65ABC"/>
    <w:rsid w:val="00D65C3C"/>
    <w:rsid w:val="00D6636F"/>
    <w:rsid w:val="00D66750"/>
    <w:rsid w:val="00D67097"/>
    <w:rsid w:val="00D67209"/>
    <w:rsid w:val="00D7062A"/>
    <w:rsid w:val="00D709DF"/>
    <w:rsid w:val="00D7148F"/>
    <w:rsid w:val="00D72CA7"/>
    <w:rsid w:val="00D72D9A"/>
    <w:rsid w:val="00D73220"/>
    <w:rsid w:val="00D733EF"/>
    <w:rsid w:val="00D73729"/>
    <w:rsid w:val="00D738AB"/>
    <w:rsid w:val="00D7397B"/>
    <w:rsid w:val="00D73A9A"/>
    <w:rsid w:val="00D755FD"/>
    <w:rsid w:val="00D76623"/>
    <w:rsid w:val="00D775F7"/>
    <w:rsid w:val="00D77AED"/>
    <w:rsid w:val="00D77D5B"/>
    <w:rsid w:val="00D77D82"/>
    <w:rsid w:val="00D77D9C"/>
    <w:rsid w:val="00D80268"/>
    <w:rsid w:val="00D80609"/>
    <w:rsid w:val="00D8168B"/>
    <w:rsid w:val="00D81F34"/>
    <w:rsid w:val="00D82F55"/>
    <w:rsid w:val="00D8387E"/>
    <w:rsid w:val="00D84136"/>
    <w:rsid w:val="00D841C3"/>
    <w:rsid w:val="00D844D9"/>
    <w:rsid w:val="00D84C94"/>
    <w:rsid w:val="00D857A2"/>
    <w:rsid w:val="00D85C6F"/>
    <w:rsid w:val="00D86159"/>
    <w:rsid w:val="00D8715D"/>
    <w:rsid w:val="00D872BF"/>
    <w:rsid w:val="00D874E0"/>
    <w:rsid w:val="00D876D9"/>
    <w:rsid w:val="00D90336"/>
    <w:rsid w:val="00D90FBE"/>
    <w:rsid w:val="00D91553"/>
    <w:rsid w:val="00D9198A"/>
    <w:rsid w:val="00D91AB9"/>
    <w:rsid w:val="00D91B69"/>
    <w:rsid w:val="00D91B8E"/>
    <w:rsid w:val="00D92131"/>
    <w:rsid w:val="00D92DE0"/>
    <w:rsid w:val="00D9377B"/>
    <w:rsid w:val="00D94F2E"/>
    <w:rsid w:val="00D9500B"/>
    <w:rsid w:val="00D96C24"/>
    <w:rsid w:val="00D97C0F"/>
    <w:rsid w:val="00DA0065"/>
    <w:rsid w:val="00DA08B0"/>
    <w:rsid w:val="00DA1953"/>
    <w:rsid w:val="00DA1B3F"/>
    <w:rsid w:val="00DA1E11"/>
    <w:rsid w:val="00DA27A4"/>
    <w:rsid w:val="00DA2DAC"/>
    <w:rsid w:val="00DA3E57"/>
    <w:rsid w:val="00DA3EBA"/>
    <w:rsid w:val="00DA408E"/>
    <w:rsid w:val="00DA4A91"/>
    <w:rsid w:val="00DA4F0C"/>
    <w:rsid w:val="00DA56EE"/>
    <w:rsid w:val="00DA59F0"/>
    <w:rsid w:val="00DA5B22"/>
    <w:rsid w:val="00DA63F5"/>
    <w:rsid w:val="00DA63FF"/>
    <w:rsid w:val="00DA6BB3"/>
    <w:rsid w:val="00DA6D89"/>
    <w:rsid w:val="00DA70F7"/>
    <w:rsid w:val="00DA7AD0"/>
    <w:rsid w:val="00DA7BFF"/>
    <w:rsid w:val="00DA7CD9"/>
    <w:rsid w:val="00DB167D"/>
    <w:rsid w:val="00DB16BE"/>
    <w:rsid w:val="00DB1A62"/>
    <w:rsid w:val="00DB1BB2"/>
    <w:rsid w:val="00DB1C96"/>
    <w:rsid w:val="00DB3694"/>
    <w:rsid w:val="00DB39F3"/>
    <w:rsid w:val="00DB3E46"/>
    <w:rsid w:val="00DB40E8"/>
    <w:rsid w:val="00DB47C3"/>
    <w:rsid w:val="00DB51B9"/>
    <w:rsid w:val="00DB5224"/>
    <w:rsid w:val="00DB5A5B"/>
    <w:rsid w:val="00DB5ED3"/>
    <w:rsid w:val="00DB6150"/>
    <w:rsid w:val="00DB73D1"/>
    <w:rsid w:val="00DB7547"/>
    <w:rsid w:val="00DB7B56"/>
    <w:rsid w:val="00DB7CEA"/>
    <w:rsid w:val="00DC0A75"/>
    <w:rsid w:val="00DC0E6D"/>
    <w:rsid w:val="00DC103B"/>
    <w:rsid w:val="00DC1E0A"/>
    <w:rsid w:val="00DC24DD"/>
    <w:rsid w:val="00DC260D"/>
    <w:rsid w:val="00DC2B96"/>
    <w:rsid w:val="00DC2D85"/>
    <w:rsid w:val="00DC3214"/>
    <w:rsid w:val="00DC336F"/>
    <w:rsid w:val="00DC36B0"/>
    <w:rsid w:val="00DC3A56"/>
    <w:rsid w:val="00DC4CB2"/>
    <w:rsid w:val="00DC4D4F"/>
    <w:rsid w:val="00DC5029"/>
    <w:rsid w:val="00DC51EB"/>
    <w:rsid w:val="00DC6354"/>
    <w:rsid w:val="00DC68D3"/>
    <w:rsid w:val="00DC69F9"/>
    <w:rsid w:val="00DC6C75"/>
    <w:rsid w:val="00DC6DC9"/>
    <w:rsid w:val="00DC701E"/>
    <w:rsid w:val="00DC74A2"/>
    <w:rsid w:val="00DC7511"/>
    <w:rsid w:val="00DD065C"/>
    <w:rsid w:val="00DD1272"/>
    <w:rsid w:val="00DD1888"/>
    <w:rsid w:val="00DD1C1D"/>
    <w:rsid w:val="00DD2100"/>
    <w:rsid w:val="00DD296C"/>
    <w:rsid w:val="00DD2983"/>
    <w:rsid w:val="00DD2ED2"/>
    <w:rsid w:val="00DD3181"/>
    <w:rsid w:val="00DD44DA"/>
    <w:rsid w:val="00DD4972"/>
    <w:rsid w:val="00DD5348"/>
    <w:rsid w:val="00DD5B6B"/>
    <w:rsid w:val="00DD5D82"/>
    <w:rsid w:val="00DD6AF9"/>
    <w:rsid w:val="00DD6C18"/>
    <w:rsid w:val="00DD6CF4"/>
    <w:rsid w:val="00DD6F75"/>
    <w:rsid w:val="00DD6FDA"/>
    <w:rsid w:val="00DD7325"/>
    <w:rsid w:val="00DD793F"/>
    <w:rsid w:val="00DD7C05"/>
    <w:rsid w:val="00DD7D84"/>
    <w:rsid w:val="00DD7E85"/>
    <w:rsid w:val="00DE0159"/>
    <w:rsid w:val="00DE0553"/>
    <w:rsid w:val="00DE074D"/>
    <w:rsid w:val="00DE0916"/>
    <w:rsid w:val="00DE0E9B"/>
    <w:rsid w:val="00DE1620"/>
    <w:rsid w:val="00DE2208"/>
    <w:rsid w:val="00DE375E"/>
    <w:rsid w:val="00DE4250"/>
    <w:rsid w:val="00DE4318"/>
    <w:rsid w:val="00DE51BB"/>
    <w:rsid w:val="00DE5632"/>
    <w:rsid w:val="00DE56B3"/>
    <w:rsid w:val="00DE5E2C"/>
    <w:rsid w:val="00DE6048"/>
    <w:rsid w:val="00DE7237"/>
    <w:rsid w:val="00DE749C"/>
    <w:rsid w:val="00DE769B"/>
    <w:rsid w:val="00DE7D46"/>
    <w:rsid w:val="00DE7EBE"/>
    <w:rsid w:val="00DF07FF"/>
    <w:rsid w:val="00DF09D4"/>
    <w:rsid w:val="00DF0A8D"/>
    <w:rsid w:val="00DF0DDC"/>
    <w:rsid w:val="00DF12EA"/>
    <w:rsid w:val="00DF3301"/>
    <w:rsid w:val="00DF377F"/>
    <w:rsid w:val="00DF3CF5"/>
    <w:rsid w:val="00DF4285"/>
    <w:rsid w:val="00DF4422"/>
    <w:rsid w:val="00DF5128"/>
    <w:rsid w:val="00DF53E5"/>
    <w:rsid w:val="00DF5AA9"/>
    <w:rsid w:val="00DF5CE7"/>
    <w:rsid w:val="00DF63D1"/>
    <w:rsid w:val="00E00415"/>
    <w:rsid w:val="00E01B8A"/>
    <w:rsid w:val="00E02260"/>
    <w:rsid w:val="00E031F8"/>
    <w:rsid w:val="00E03A37"/>
    <w:rsid w:val="00E03C44"/>
    <w:rsid w:val="00E0442D"/>
    <w:rsid w:val="00E0443D"/>
    <w:rsid w:val="00E04F23"/>
    <w:rsid w:val="00E05309"/>
    <w:rsid w:val="00E06F03"/>
    <w:rsid w:val="00E07430"/>
    <w:rsid w:val="00E07D80"/>
    <w:rsid w:val="00E10AA2"/>
    <w:rsid w:val="00E110F8"/>
    <w:rsid w:val="00E1261B"/>
    <w:rsid w:val="00E12892"/>
    <w:rsid w:val="00E12CCE"/>
    <w:rsid w:val="00E137FF"/>
    <w:rsid w:val="00E13824"/>
    <w:rsid w:val="00E13D27"/>
    <w:rsid w:val="00E14167"/>
    <w:rsid w:val="00E1554F"/>
    <w:rsid w:val="00E1650B"/>
    <w:rsid w:val="00E172ED"/>
    <w:rsid w:val="00E17641"/>
    <w:rsid w:val="00E17D1B"/>
    <w:rsid w:val="00E201B8"/>
    <w:rsid w:val="00E208C5"/>
    <w:rsid w:val="00E20F58"/>
    <w:rsid w:val="00E21C7D"/>
    <w:rsid w:val="00E224AB"/>
    <w:rsid w:val="00E23936"/>
    <w:rsid w:val="00E24153"/>
    <w:rsid w:val="00E2582D"/>
    <w:rsid w:val="00E25B83"/>
    <w:rsid w:val="00E265FF"/>
    <w:rsid w:val="00E26D34"/>
    <w:rsid w:val="00E2778D"/>
    <w:rsid w:val="00E2796A"/>
    <w:rsid w:val="00E310D2"/>
    <w:rsid w:val="00E313D3"/>
    <w:rsid w:val="00E31454"/>
    <w:rsid w:val="00E314E2"/>
    <w:rsid w:val="00E31B2F"/>
    <w:rsid w:val="00E32943"/>
    <w:rsid w:val="00E32E27"/>
    <w:rsid w:val="00E33475"/>
    <w:rsid w:val="00E342AD"/>
    <w:rsid w:val="00E344DC"/>
    <w:rsid w:val="00E3459E"/>
    <w:rsid w:val="00E349BB"/>
    <w:rsid w:val="00E34BBB"/>
    <w:rsid w:val="00E35527"/>
    <w:rsid w:val="00E35813"/>
    <w:rsid w:val="00E359BC"/>
    <w:rsid w:val="00E35FA6"/>
    <w:rsid w:val="00E3694F"/>
    <w:rsid w:val="00E37064"/>
    <w:rsid w:val="00E373AD"/>
    <w:rsid w:val="00E377E5"/>
    <w:rsid w:val="00E37A65"/>
    <w:rsid w:val="00E402E3"/>
    <w:rsid w:val="00E4052B"/>
    <w:rsid w:val="00E4081C"/>
    <w:rsid w:val="00E41015"/>
    <w:rsid w:val="00E410B9"/>
    <w:rsid w:val="00E41364"/>
    <w:rsid w:val="00E418B3"/>
    <w:rsid w:val="00E41FAD"/>
    <w:rsid w:val="00E43C0C"/>
    <w:rsid w:val="00E43F82"/>
    <w:rsid w:val="00E45152"/>
    <w:rsid w:val="00E455FE"/>
    <w:rsid w:val="00E45A8C"/>
    <w:rsid w:val="00E45C9A"/>
    <w:rsid w:val="00E45F5F"/>
    <w:rsid w:val="00E46345"/>
    <w:rsid w:val="00E47F9D"/>
    <w:rsid w:val="00E47FA9"/>
    <w:rsid w:val="00E505E1"/>
    <w:rsid w:val="00E508B3"/>
    <w:rsid w:val="00E51271"/>
    <w:rsid w:val="00E5197A"/>
    <w:rsid w:val="00E51ECB"/>
    <w:rsid w:val="00E529EC"/>
    <w:rsid w:val="00E53E12"/>
    <w:rsid w:val="00E548D2"/>
    <w:rsid w:val="00E54CFE"/>
    <w:rsid w:val="00E54EDD"/>
    <w:rsid w:val="00E5519F"/>
    <w:rsid w:val="00E55A31"/>
    <w:rsid w:val="00E55EA3"/>
    <w:rsid w:val="00E56106"/>
    <w:rsid w:val="00E56205"/>
    <w:rsid w:val="00E56712"/>
    <w:rsid w:val="00E6017A"/>
    <w:rsid w:val="00E61DF0"/>
    <w:rsid w:val="00E62903"/>
    <w:rsid w:val="00E62F1B"/>
    <w:rsid w:val="00E63B64"/>
    <w:rsid w:val="00E63EEE"/>
    <w:rsid w:val="00E64E55"/>
    <w:rsid w:val="00E64ECB"/>
    <w:rsid w:val="00E65A15"/>
    <w:rsid w:val="00E65F48"/>
    <w:rsid w:val="00E66B0F"/>
    <w:rsid w:val="00E66C7F"/>
    <w:rsid w:val="00E67F1F"/>
    <w:rsid w:val="00E70710"/>
    <w:rsid w:val="00E70B8D"/>
    <w:rsid w:val="00E70F01"/>
    <w:rsid w:val="00E711D9"/>
    <w:rsid w:val="00E71366"/>
    <w:rsid w:val="00E71CD1"/>
    <w:rsid w:val="00E72028"/>
    <w:rsid w:val="00E72D84"/>
    <w:rsid w:val="00E73310"/>
    <w:rsid w:val="00E749E3"/>
    <w:rsid w:val="00E74B0B"/>
    <w:rsid w:val="00E74CEA"/>
    <w:rsid w:val="00E74E6E"/>
    <w:rsid w:val="00E74E77"/>
    <w:rsid w:val="00E7533C"/>
    <w:rsid w:val="00E753F0"/>
    <w:rsid w:val="00E756F4"/>
    <w:rsid w:val="00E75849"/>
    <w:rsid w:val="00E75A19"/>
    <w:rsid w:val="00E76DB9"/>
    <w:rsid w:val="00E7718C"/>
    <w:rsid w:val="00E77897"/>
    <w:rsid w:val="00E77A61"/>
    <w:rsid w:val="00E77D8D"/>
    <w:rsid w:val="00E8018C"/>
    <w:rsid w:val="00E819A3"/>
    <w:rsid w:val="00E82801"/>
    <w:rsid w:val="00E83B19"/>
    <w:rsid w:val="00E842AD"/>
    <w:rsid w:val="00E844D2"/>
    <w:rsid w:val="00E852E9"/>
    <w:rsid w:val="00E85506"/>
    <w:rsid w:val="00E85DEB"/>
    <w:rsid w:val="00E865BC"/>
    <w:rsid w:val="00E867FF"/>
    <w:rsid w:val="00E86D3E"/>
    <w:rsid w:val="00E86E02"/>
    <w:rsid w:val="00E870BE"/>
    <w:rsid w:val="00E8786D"/>
    <w:rsid w:val="00E906F8"/>
    <w:rsid w:val="00E918F1"/>
    <w:rsid w:val="00E91B33"/>
    <w:rsid w:val="00E92995"/>
    <w:rsid w:val="00E92AAD"/>
    <w:rsid w:val="00E93EE6"/>
    <w:rsid w:val="00E943DE"/>
    <w:rsid w:val="00E9473A"/>
    <w:rsid w:val="00E95636"/>
    <w:rsid w:val="00E958AF"/>
    <w:rsid w:val="00E96365"/>
    <w:rsid w:val="00E96A83"/>
    <w:rsid w:val="00E96B80"/>
    <w:rsid w:val="00E96DF2"/>
    <w:rsid w:val="00E971D6"/>
    <w:rsid w:val="00E9769D"/>
    <w:rsid w:val="00EA0A9F"/>
    <w:rsid w:val="00EA1EEB"/>
    <w:rsid w:val="00EA21EC"/>
    <w:rsid w:val="00EA2C2D"/>
    <w:rsid w:val="00EA3060"/>
    <w:rsid w:val="00EA652C"/>
    <w:rsid w:val="00EA6586"/>
    <w:rsid w:val="00EA6FE2"/>
    <w:rsid w:val="00EA7080"/>
    <w:rsid w:val="00EA778F"/>
    <w:rsid w:val="00EB0802"/>
    <w:rsid w:val="00EB0B2B"/>
    <w:rsid w:val="00EB1725"/>
    <w:rsid w:val="00EB1903"/>
    <w:rsid w:val="00EB1F40"/>
    <w:rsid w:val="00EB207E"/>
    <w:rsid w:val="00EB22D6"/>
    <w:rsid w:val="00EB25FD"/>
    <w:rsid w:val="00EB38B6"/>
    <w:rsid w:val="00EB5092"/>
    <w:rsid w:val="00EB57C3"/>
    <w:rsid w:val="00EB5AB1"/>
    <w:rsid w:val="00EB6BAA"/>
    <w:rsid w:val="00EB7225"/>
    <w:rsid w:val="00EB723F"/>
    <w:rsid w:val="00EB752D"/>
    <w:rsid w:val="00EB7747"/>
    <w:rsid w:val="00EB7EC4"/>
    <w:rsid w:val="00EC032A"/>
    <w:rsid w:val="00EC0DD0"/>
    <w:rsid w:val="00EC136A"/>
    <w:rsid w:val="00EC1DE9"/>
    <w:rsid w:val="00EC32DD"/>
    <w:rsid w:val="00EC3677"/>
    <w:rsid w:val="00EC37AB"/>
    <w:rsid w:val="00EC389A"/>
    <w:rsid w:val="00EC3A28"/>
    <w:rsid w:val="00EC58BE"/>
    <w:rsid w:val="00EC5E58"/>
    <w:rsid w:val="00EC5E76"/>
    <w:rsid w:val="00EC6E9D"/>
    <w:rsid w:val="00EC7CA2"/>
    <w:rsid w:val="00ED1B9E"/>
    <w:rsid w:val="00ED1DA5"/>
    <w:rsid w:val="00ED1F0C"/>
    <w:rsid w:val="00ED2FC3"/>
    <w:rsid w:val="00ED4505"/>
    <w:rsid w:val="00ED4BB3"/>
    <w:rsid w:val="00ED5EB0"/>
    <w:rsid w:val="00ED5F97"/>
    <w:rsid w:val="00ED75C7"/>
    <w:rsid w:val="00ED7871"/>
    <w:rsid w:val="00ED7E2F"/>
    <w:rsid w:val="00EE0A1A"/>
    <w:rsid w:val="00EE1221"/>
    <w:rsid w:val="00EE1E76"/>
    <w:rsid w:val="00EE227B"/>
    <w:rsid w:val="00EE26D5"/>
    <w:rsid w:val="00EE2A2A"/>
    <w:rsid w:val="00EE2D6A"/>
    <w:rsid w:val="00EE363F"/>
    <w:rsid w:val="00EE3CFF"/>
    <w:rsid w:val="00EE4035"/>
    <w:rsid w:val="00EE4127"/>
    <w:rsid w:val="00EE44D8"/>
    <w:rsid w:val="00EE4950"/>
    <w:rsid w:val="00EE4D60"/>
    <w:rsid w:val="00EE5178"/>
    <w:rsid w:val="00EE5460"/>
    <w:rsid w:val="00EE57E2"/>
    <w:rsid w:val="00EE585D"/>
    <w:rsid w:val="00EE5D78"/>
    <w:rsid w:val="00EE6802"/>
    <w:rsid w:val="00EE7499"/>
    <w:rsid w:val="00EE7A4A"/>
    <w:rsid w:val="00EE7C6A"/>
    <w:rsid w:val="00EF0852"/>
    <w:rsid w:val="00EF09CB"/>
    <w:rsid w:val="00EF0C15"/>
    <w:rsid w:val="00EF0D4E"/>
    <w:rsid w:val="00EF0FBA"/>
    <w:rsid w:val="00EF154A"/>
    <w:rsid w:val="00EF16FC"/>
    <w:rsid w:val="00EF382C"/>
    <w:rsid w:val="00EF4349"/>
    <w:rsid w:val="00EF51DC"/>
    <w:rsid w:val="00EF66C8"/>
    <w:rsid w:val="00EF70FC"/>
    <w:rsid w:val="00F00126"/>
    <w:rsid w:val="00F0018F"/>
    <w:rsid w:val="00F00277"/>
    <w:rsid w:val="00F004FB"/>
    <w:rsid w:val="00F015B8"/>
    <w:rsid w:val="00F0161B"/>
    <w:rsid w:val="00F017B0"/>
    <w:rsid w:val="00F01886"/>
    <w:rsid w:val="00F0200C"/>
    <w:rsid w:val="00F02106"/>
    <w:rsid w:val="00F02F1B"/>
    <w:rsid w:val="00F03573"/>
    <w:rsid w:val="00F04242"/>
    <w:rsid w:val="00F04FE2"/>
    <w:rsid w:val="00F0626F"/>
    <w:rsid w:val="00F06F3F"/>
    <w:rsid w:val="00F071F9"/>
    <w:rsid w:val="00F074FC"/>
    <w:rsid w:val="00F0776C"/>
    <w:rsid w:val="00F07EE6"/>
    <w:rsid w:val="00F103FB"/>
    <w:rsid w:val="00F10DA8"/>
    <w:rsid w:val="00F11DEF"/>
    <w:rsid w:val="00F12C61"/>
    <w:rsid w:val="00F131A0"/>
    <w:rsid w:val="00F146F4"/>
    <w:rsid w:val="00F1506F"/>
    <w:rsid w:val="00F20FED"/>
    <w:rsid w:val="00F222E0"/>
    <w:rsid w:val="00F22644"/>
    <w:rsid w:val="00F22ACB"/>
    <w:rsid w:val="00F22CA9"/>
    <w:rsid w:val="00F23054"/>
    <w:rsid w:val="00F237F1"/>
    <w:rsid w:val="00F23A25"/>
    <w:rsid w:val="00F245A8"/>
    <w:rsid w:val="00F249AF"/>
    <w:rsid w:val="00F24BC8"/>
    <w:rsid w:val="00F25409"/>
    <w:rsid w:val="00F2542E"/>
    <w:rsid w:val="00F2786A"/>
    <w:rsid w:val="00F27A47"/>
    <w:rsid w:val="00F27FE2"/>
    <w:rsid w:val="00F30775"/>
    <w:rsid w:val="00F310AE"/>
    <w:rsid w:val="00F313E4"/>
    <w:rsid w:val="00F31E18"/>
    <w:rsid w:val="00F320A4"/>
    <w:rsid w:val="00F329CD"/>
    <w:rsid w:val="00F32A1E"/>
    <w:rsid w:val="00F33DA4"/>
    <w:rsid w:val="00F33F06"/>
    <w:rsid w:val="00F34571"/>
    <w:rsid w:val="00F34AD0"/>
    <w:rsid w:val="00F34F0E"/>
    <w:rsid w:val="00F35017"/>
    <w:rsid w:val="00F3563F"/>
    <w:rsid w:val="00F360C2"/>
    <w:rsid w:val="00F36662"/>
    <w:rsid w:val="00F369EE"/>
    <w:rsid w:val="00F375CA"/>
    <w:rsid w:val="00F4009E"/>
    <w:rsid w:val="00F40573"/>
    <w:rsid w:val="00F41715"/>
    <w:rsid w:val="00F4172C"/>
    <w:rsid w:val="00F41C2E"/>
    <w:rsid w:val="00F428C1"/>
    <w:rsid w:val="00F452C3"/>
    <w:rsid w:val="00F45529"/>
    <w:rsid w:val="00F45545"/>
    <w:rsid w:val="00F458FD"/>
    <w:rsid w:val="00F46642"/>
    <w:rsid w:val="00F46A3C"/>
    <w:rsid w:val="00F501E7"/>
    <w:rsid w:val="00F503AA"/>
    <w:rsid w:val="00F51A34"/>
    <w:rsid w:val="00F51D39"/>
    <w:rsid w:val="00F5258C"/>
    <w:rsid w:val="00F52730"/>
    <w:rsid w:val="00F52FBD"/>
    <w:rsid w:val="00F53045"/>
    <w:rsid w:val="00F531DB"/>
    <w:rsid w:val="00F53889"/>
    <w:rsid w:val="00F53913"/>
    <w:rsid w:val="00F5398A"/>
    <w:rsid w:val="00F53B31"/>
    <w:rsid w:val="00F5444E"/>
    <w:rsid w:val="00F54552"/>
    <w:rsid w:val="00F54618"/>
    <w:rsid w:val="00F55414"/>
    <w:rsid w:val="00F55CEE"/>
    <w:rsid w:val="00F55DD3"/>
    <w:rsid w:val="00F560D7"/>
    <w:rsid w:val="00F56185"/>
    <w:rsid w:val="00F57E1A"/>
    <w:rsid w:val="00F602B1"/>
    <w:rsid w:val="00F615B5"/>
    <w:rsid w:val="00F617AF"/>
    <w:rsid w:val="00F61D37"/>
    <w:rsid w:val="00F62446"/>
    <w:rsid w:val="00F625B6"/>
    <w:rsid w:val="00F6325E"/>
    <w:rsid w:val="00F63C9C"/>
    <w:rsid w:val="00F641FF"/>
    <w:rsid w:val="00F6431F"/>
    <w:rsid w:val="00F65C57"/>
    <w:rsid w:val="00F65EB5"/>
    <w:rsid w:val="00F70662"/>
    <w:rsid w:val="00F70B8F"/>
    <w:rsid w:val="00F71972"/>
    <w:rsid w:val="00F71CD2"/>
    <w:rsid w:val="00F7238E"/>
    <w:rsid w:val="00F724EB"/>
    <w:rsid w:val="00F7259D"/>
    <w:rsid w:val="00F72913"/>
    <w:rsid w:val="00F73359"/>
    <w:rsid w:val="00F73BBD"/>
    <w:rsid w:val="00F73EFA"/>
    <w:rsid w:val="00F74293"/>
    <w:rsid w:val="00F75670"/>
    <w:rsid w:val="00F756AE"/>
    <w:rsid w:val="00F75763"/>
    <w:rsid w:val="00F759A8"/>
    <w:rsid w:val="00F766EE"/>
    <w:rsid w:val="00F76CA7"/>
    <w:rsid w:val="00F76D1F"/>
    <w:rsid w:val="00F7721C"/>
    <w:rsid w:val="00F77539"/>
    <w:rsid w:val="00F77D03"/>
    <w:rsid w:val="00F8030E"/>
    <w:rsid w:val="00F804AF"/>
    <w:rsid w:val="00F80A4C"/>
    <w:rsid w:val="00F81318"/>
    <w:rsid w:val="00F81A12"/>
    <w:rsid w:val="00F8259A"/>
    <w:rsid w:val="00F83EBC"/>
    <w:rsid w:val="00F85507"/>
    <w:rsid w:val="00F8600F"/>
    <w:rsid w:val="00F86698"/>
    <w:rsid w:val="00F86FCC"/>
    <w:rsid w:val="00F87747"/>
    <w:rsid w:val="00F87BE6"/>
    <w:rsid w:val="00F87E6C"/>
    <w:rsid w:val="00F9001C"/>
    <w:rsid w:val="00F92220"/>
    <w:rsid w:val="00F92D22"/>
    <w:rsid w:val="00F944F2"/>
    <w:rsid w:val="00F947AD"/>
    <w:rsid w:val="00F953DC"/>
    <w:rsid w:val="00F95EFA"/>
    <w:rsid w:val="00F960D6"/>
    <w:rsid w:val="00F96D3A"/>
    <w:rsid w:val="00F9791F"/>
    <w:rsid w:val="00F97DC6"/>
    <w:rsid w:val="00FA07D7"/>
    <w:rsid w:val="00FA1397"/>
    <w:rsid w:val="00FA1E65"/>
    <w:rsid w:val="00FA1F47"/>
    <w:rsid w:val="00FA2403"/>
    <w:rsid w:val="00FA286B"/>
    <w:rsid w:val="00FA3F10"/>
    <w:rsid w:val="00FA548C"/>
    <w:rsid w:val="00FA6F48"/>
    <w:rsid w:val="00FA791D"/>
    <w:rsid w:val="00FB0643"/>
    <w:rsid w:val="00FB073F"/>
    <w:rsid w:val="00FB09D7"/>
    <w:rsid w:val="00FB0F8B"/>
    <w:rsid w:val="00FB10D6"/>
    <w:rsid w:val="00FB153F"/>
    <w:rsid w:val="00FB1E07"/>
    <w:rsid w:val="00FB2480"/>
    <w:rsid w:val="00FB2E11"/>
    <w:rsid w:val="00FB3804"/>
    <w:rsid w:val="00FB44B6"/>
    <w:rsid w:val="00FB49BD"/>
    <w:rsid w:val="00FB6B12"/>
    <w:rsid w:val="00FB7040"/>
    <w:rsid w:val="00FB70FD"/>
    <w:rsid w:val="00FB77C2"/>
    <w:rsid w:val="00FB78A1"/>
    <w:rsid w:val="00FC0182"/>
    <w:rsid w:val="00FC131E"/>
    <w:rsid w:val="00FC1686"/>
    <w:rsid w:val="00FC2CA0"/>
    <w:rsid w:val="00FC2D4E"/>
    <w:rsid w:val="00FC2EC8"/>
    <w:rsid w:val="00FC3078"/>
    <w:rsid w:val="00FC34BA"/>
    <w:rsid w:val="00FC489A"/>
    <w:rsid w:val="00FC4DDB"/>
    <w:rsid w:val="00FC564E"/>
    <w:rsid w:val="00FC591A"/>
    <w:rsid w:val="00FC5D09"/>
    <w:rsid w:val="00FC68A8"/>
    <w:rsid w:val="00FC68B4"/>
    <w:rsid w:val="00FC7F37"/>
    <w:rsid w:val="00FC7F8A"/>
    <w:rsid w:val="00FD01B7"/>
    <w:rsid w:val="00FD02FE"/>
    <w:rsid w:val="00FD064E"/>
    <w:rsid w:val="00FD0965"/>
    <w:rsid w:val="00FD099D"/>
    <w:rsid w:val="00FD106B"/>
    <w:rsid w:val="00FD1A68"/>
    <w:rsid w:val="00FD1FD6"/>
    <w:rsid w:val="00FD2AB2"/>
    <w:rsid w:val="00FD2D55"/>
    <w:rsid w:val="00FD2D6E"/>
    <w:rsid w:val="00FD3621"/>
    <w:rsid w:val="00FD3DBC"/>
    <w:rsid w:val="00FD41FD"/>
    <w:rsid w:val="00FD437B"/>
    <w:rsid w:val="00FD562A"/>
    <w:rsid w:val="00FD58AE"/>
    <w:rsid w:val="00FD6852"/>
    <w:rsid w:val="00FD7A43"/>
    <w:rsid w:val="00FE07A4"/>
    <w:rsid w:val="00FE07CD"/>
    <w:rsid w:val="00FE0E2E"/>
    <w:rsid w:val="00FE0F20"/>
    <w:rsid w:val="00FE136E"/>
    <w:rsid w:val="00FE1555"/>
    <w:rsid w:val="00FE17A1"/>
    <w:rsid w:val="00FE1C55"/>
    <w:rsid w:val="00FE2585"/>
    <w:rsid w:val="00FE326A"/>
    <w:rsid w:val="00FE4091"/>
    <w:rsid w:val="00FE4280"/>
    <w:rsid w:val="00FE6424"/>
    <w:rsid w:val="00FE6BA1"/>
    <w:rsid w:val="00FE715A"/>
    <w:rsid w:val="00FE7476"/>
    <w:rsid w:val="00FE75B3"/>
    <w:rsid w:val="00FE7CBC"/>
    <w:rsid w:val="00FEBDE2"/>
    <w:rsid w:val="00FF069F"/>
    <w:rsid w:val="00FF0D93"/>
    <w:rsid w:val="00FF1771"/>
    <w:rsid w:val="00FF1DA3"/>
    <w:rsid w:val="00FF2641"/>
    <w:rsid w:val="00FF36AB"/>
    <w:rsid w:val="00FF36E9"/>
    <w:rsid w:val="00FF3C36"/>
    <w:rsid w:val="00FF4305"/>
    <w:rsid w:val="00FF44DC"/>
    <w:rsid w:val="00FF477A"/>
    <w:rsid w:val="00FF4F3C"/>
    <w:rsid w:val="00FF5060"/>
    <w:rsid w:val="00FF55F7"/>
    <w:rsid w:val="00FF5B5E"/>
    <w:rsid w:val="00FF69F7"/>
    <w:rsid w:val="00FF6A12"/>
    <w:rsid w:val="00FF6D5E"/>
    <w:rsid w:val="00FF6F1E"/>
    <w:rsid w:val="00FF708F"/>
    <w:rsid w:val="00FF7235"/>
    <w:rsid w:val="00FF7D44"/>
    <w:rsid w:val="01BDAB0A"/>
    <w:rsid w:val="03304126"/>
    <w:rsid w:val="03DD9DA7"/>
    <w:rsid w:val="055DD367"/>
    <w:rsid w:val="05B56729"/>
    <w:rsid w:val="081970DD"/>
    <w:rsid w:val="09B42218"/>
    <w:rsid w:val="0A12D8B5"/>
    <w:rsid w:val="0AFDA36D"/>
    <w:rsid w:val="0E01D1C6"/>
    <w:rsid w:val="0E2FFFB4"/>
    <w:rsid w:val="0F9DA227"/>
    <w:rsid w:val="10033D9A"/>
    <w:rsid w:val="11F20FA1"/>
    <w:rsid w:val="16223DCB"/>
    <w:rsid w:val="17342B89"/>
    <w:rsid w:val="1756F686"/>
    <w:rsid w:val="17BB3470"/>
    <w:rsid w:val="18A3884A"/>
    <w:rsid w:val="19F41F60"/>
    <w:rsid w:val="1C344D6D"/>
    <w:rsid w:val="1CAA9DE0"/>
    <w:rsid w:val="1D08A43F"/>
    <w:rsid w:val="1D4359F8"/>
    <w:rsid w:val="1DB73E6D"/>
    <w:rsid w:val="1DD01DCE"/>
    <w:rsid w:val="1E848EA8"/>
    <w:rsid w:val="1F9B8EF1"/>
    <w:rsid w:val="1FE9E165"/>
    <w:rsid w:val="206911FD"/>
    <w:rsid w:val="208C91FE"/>
    <w:rsid w:val="20A37921"/>
    <w:rsid w:val="20D8D03E"/>
    <w:rsid w:val="20F48F08"/>
    <w:rsid w:val="210335A1"/>
    <w:rsid w:val="232CC8B1"/>
    <w:rsid w:val="23D06470"/>
    <w:rsid w:val="245B0557"/>
    <w:rsid w:val="251F56BD"/>
    <w:rsid w:val="25B60B42"/>
    <w:rsid w:val="27192CEE"/>
    <w:rsid w:val="286E0D27"/>
    <w:rsid w:val="28873243"/>
    <w:rsid w:val="29440008"/>
    <w:rsid w:val="2B44983E"/>
    <w:rsid w:val="2B6C1F69"/>
    <w:rsid w:val="2BA60F99"/>
    <w:rsid w:val="2C5E792D"/>
    <w:rsid w:val="31133B7A"/>
    <w:rsid w:val="316A4841"/>
    <w:rsid w:val="317D505E"/>
    <w:rsid w:val="31B82975"/>
    <w:rsid w:val="326E1D58"/>
    <w:rsid w:val="32C4EA61"/>
    <w:rsid w:val="32FF5203"/>
    <w:rsid w:val="330A8478"/>
    <w:rsid w:val="343FB8E5"/>
    <w:rsid w:val="35173E51"/>
    <w:rsid w:val="3531557E"/>
    <w:rsid w:val="35CC4D1E"/>
    <w:rsid w:val="36652CA2"/>
    <w:rsid w:val="368CF803"/>
    <w:rsid w:val="39B3547D"/>
    <w:rsid w:val="3B324256"/>
    <w:rsid w:val="3B599EF9"/>
    <w:rsid w:val="3B87E09B"/>
    <w:rsid w:val="3C9ED69E"/>
    <w:rsid w:val="3F446C3F"/>
    <w:rsid w:val="40985C22"/>
    <w:rsid w:val="41B0CD94"/>
    <w:rsid w:val="42FDF413"/>
    <w:rsid w:val="432D4C4B"/>
    <w:rsid w:val="44C91CAC"/>
    <w:rsid w:val="451BDE48"/>
    <w:rsid w:val="451C77D1"/>
    <w:rsid w:val="4520151F"/>
    <w:rsid w:val="47BCAC73"/>
    <w:rsid w:val="47D625DE"/>
    <w:rsid w:val="48DD5042"/>
    <w:rsid w:val="4A46E2F2"/>
    <w:rsid w:val="4A5B8260"/>
    <w:rsid w:val="4B569A66"/>
    <w:rsid w:val="4C06955A"/>
    <w:rsid w:val="4CACAA8A"/>
    <w:rsid w:val="4CC94742"/>
    <w:rsid w:val="4D2E8CC0"/>
    <w:rsid w:val="4DF3C340"/>
    <w:rsid w:val="4F875AF0"/>
    <w:rsid w:val="5008C085"/>
    <w:rsid w:val="502F685E"/>
    <w:rsid w:val="505BAF41"/>
    <w:rsid w:val="5077B94C"/>
    <w:rsid w:val="518E7757"/>
    <w:rsid w:val="52103549"/>
    <w:rsid w:val="523E724B"/>
    <w:rsid w:val="528C0998"/>
    <w:rsid w:val="5533ABD4"/>
    <w:rsid w:val="56C8BE9A"/>
    <w:rsid w:val="57200392"/>
    <w:rsid w:val="57AB9532"/>
    <w:rsid w:val="58CD384A"/>
    <w:rsid w:val="5B849569"/>
    <w:rsid w:val="5BBDD08A"/>
    <w:rsid w:val="5C03A576"/>
    <w:rsid w:val="5D3D13F7"/>
    <w:rsid w:val="5D4A5E52"/>
    <w:rsid w:val="5D4C6405"/>
    <w:rsid w:val="5F777C94"/>
    <w:rsid w:val="614282D4"/>
    <w:rsid w:val="615CAF0A"/>
    <w:rsid w:val="61955888"/>
    <w:rsid w:val="62829AF0"/>
    <w:rsid w:val="65F9ABCE"/>
    <w:rsid w:val="68645379"/>
    <w:rsid w:val="6954A8AA"/>
    <w:rsid w:val="69B75190"/>
    <w:rsid w:val="6A600F7C"/>
    <w:rsid w:val="6AAD55BD"/>
    <w:rsid w:val="6AE81EE7"/>
    <w:rsid w:val="6C9179F2"/>
    <w:rsid w:val="70343AA4"/>
    <w:rsid w:val="7061FAE1"/>
    <w:rsid w:val="70A242A7"/>
    <w:rsid w:val="716B80BB"/>
    <w:rsid w:val="71E4874E"/>
    <w:rsid w:val="72D63D5A"/>
    <w:rsid w:val="731286BA"/>
    <w:rsid w:val="735E33D6"/>
    <w:rsid w:val="742AD723"/>
    <w:rsid w:val="74B27E38"/>
    <w:rsid w:val="764AB786"/>
    <w:rsid w:val="76EA88F2"/>
    <w:rsid w:val="793FDD85"/>
    <w:rsid w:val="7A6490ED"/>
    <w:rsid w:val="7A88EBC1"/>
    <w:rsid w:val="7B4B0985"/>
    <w:rsid w:val="7C073C42"/>
    <w:rsid w:val="7DBC8CBF"/>
    <w:rsid w:val="7DC25FE5"/>
    <w:rsid w:val="7F48FC54"/>
    <w:rsid w:val="7FD8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5CFE22"/>
  <w15:chartTrackingRefBased/>
  <w15:docId w15:val="{F0ECAAE2-1368-4473-B8E5-79942049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1B"/>
    <w:pPr>
      <w:spacing w:after="0" w:line="240" w:lineRule="auto"/>
    </w:pPr>
    <w:rPr>
      <w:rFonts w:ascii="Calibri" w:hAnsi="Calibri" w:cs="Times New Roman"/>
      <w:sz w:val="24"/>
      <w:szCs w:val="20"/>
    </w:rPr>
  </w:style>
  <w:style w:type="paragraph" w:styleId="Heading1">
    <w:name w:val="heading 1"/>
    <w:basedOn w:val="Normal"/>
    <w:link w:val="Heading1Char"/>
    <w:uiPriority w:val="9"/>
    <w:qFormat/>
    <w:rsid w:val="00010896"/>
    <w:pPr>
      <w:numPr>
        <w:numId w:val="1"/>
      </w:numPr>
      <w:spacing w:before="240"/>
      <w:outlineLvl w:val="0"/>
    </w:pPr>
    <w:rPr>
      <w:rFonts w:asciiTheme="majorHAnsi" w:eastAsiaTheme="majorEastAsia" w:hAnsiTheme="majorHAnsi" w:cstheme="majorBidi"/>
      <w:b/>
      <w:sz w:val="28"/>
      <w:szCs w:val="32"/>
    </w:rPr>
  </w:style>
  <w:style w:type="paragraph" w:styleId="Heading2">
    <w:name w:val="heading 2"/>
    <w:basedOn w:val="Normal"/>
    <w:link w:val="Heading2Char"/>
    <w:uiPriority w:val="9"/>
    <w:unhideWhenUsed/>
    <w:qFormat/>
    <w:rsid w:val="00444D28"/>
    <w:pPr>
      <w:numPr>
        <w:ilvl w:val="1"/>
        <w:numId w:val="1"/>
      </w:numPr>
      <w:spacing w:after="60"/>
      <w:ind w:left="1008"/>
      <w:outlineLvl w:val="1"/>
    </w:pPr>
    <w:rPr>
      <w:rFonts w:asciiTheme="majorHAnsi" w:eastAsiaTheme="majorEastAsia" w:hAnsiTheme="majorHAnsi" w:cstheme="majorBidi"/>
      <w:szCs w:val="24"/>
    </w:rPr>
  </w:style>
  <w:style w:type="paragraph" w:styleId="Heading3">
    <w:name w:val="heading 3"/>
    <w:basedOn w:val="Heading2"/>
    <w:link w:val="Heading3Char"/>
    <w:uiPriority w:val="9"/>
    <w:unhideWhenUsed/>
    <w:qFormat/>
    <w:rsid w:val="005956FE"/>
    <w:pPr>
      <w:numPr>
        <w:ilvl w:val="2"/>
        <w:numId w:val="25"/>
      </w:numPr>
      <w:outlineLvl w:val="2"/>
    </w:pPr>
  </w:style>
  <w:style w:type="paragraph" w:styleId="Heading4">
    <w:name w:val="heading 4"/>
    <w:basedOn w:val="Normal"/>
    <w:link w:val="Heading4Char"/>
    <w:uiPriority w:val="9"/>
    <w:unhideWhenUsed/>
    <w:rsid w:val="003F6BD6"/>
    <w:pPr>
      <w:numPr>
        <w:ilvl w:val="3"/>
        <w:numId w:val="1"/>
      </w:numPr>
      <w:spacing w:before="60"/>
      <w:outlineLvl w:val="3"/>
    </w:pPr>
    <w:rPr>
      <w:rFonts w:eastAsiaTheme="majorEastAsia" w:cstheme="majorBidi"/>
      <w:iCs/>
    </w:rPr>
  </w:style>
  <w:style w:type="paragraph" w:styleId="Heading5">
    <w:name w:val="heading 5"/>
    <w:basedOn w:val="Normal"/>
    <w:link w:val="Heading5Char"/>
    <w:uiPriority w:val="9"/>
    <w:unhideWhenUsed/>
    <w:rsid w:val="003F6BD6"/>
    <w:pPr>
      <w:numPr>
        <w:ilvl w:val="4"/>
        <w:numId w:val="1"/>
      </w:numPr>
      <w:spacing w:before="40"/>
      <w:outlineLvl w:val="4"/>
    </w:pPr>
    <w:rPr>
      <w:rFonts w:eastAsiaTheme="majorEastAsia" w:cstheme="majorBidi"/>
    </w:rPr>
  </w:style>
  <w:style w:type="paragraph" w:styleId="Heading6">
    <w:name w:val="heading 6"/>
    <w:basedOn w:val="Normal"/>
    <w:link w:val="Heading6Char"/>
    <w:uiPriority w:val="9"/>
    <w:unhideWhenUsed/>
    <w:rsid w:val="003F6BD6"/>
    <w:pPr>
      <w:numPr>
        <w:ilvl w:val="5"/>
        <w:numId w:val="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74B85"/>
    <w:pPr>
      <w:keepNext/>
      <w:keepLines/>
      <w:numPr>
        <w:ilvl w:val="6"/>
        <w:numId w:val="1"/>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33344"/>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533344"/>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D28"/>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5956FE"/>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3C0F01"/>
    <w:pPr>
      <w:tabs>
        <w:tab w:val="center" w:pos="4680"/>
        <w:tab w:val="right" w:pos="9360"/>
      </w:tabs>
    </w:pPr>
  </w:style>
  <w:style w:type="character" w:customStyle="1" w:styleId="HeaderChar">
    <w:name w:val="Header Char"/>
    <w:basedOn w:val="DefaultParagraphFont"/>
    <w:link w:val="Header"/>
    <w:uiPriority w:val="99"/>
    <w:rsid w:val="003C0F01"/>
  </w:style>
  <w:style w:type="paragraph" w:styleId="Footer">
    <w:name w:val="footer"/>
    <w:basedOn w:val="Normal"/>
    <w:link w:val="FooterChar"/>
    <w:uiPriority w:val="99"/>
    <w:unhideWhenUsed/>
    <w:qFormat/>
    <w:rsid w:val="00A557FE"/>
    <w:pPr>
      <w:tabs>
        <w:tab w:val="center" w:pos="4680"/>
        <w:tab w:val="right" w:pos="9360"/>
      </w:tabs>
    </w:pPr>
    <w:rPr>
      <w:rFonts w:asciiTheme="minorHAnsi" w:hAnsiTheme="minorHAnsi" w:cstheme="minorHAnsi"/>
      <w:sz w:val="18"/>
      <w:szCs w:val="18"/>
    </w:rPr>
  </w:style>
  <w:style w:type="character" w:customStyle="1" w:styleId="FooterChar">
    <w:name w:val="Footer Char"/>
    <w:basedOn w:val="DefaultParagraphFont"/>
    <w:link w:val="Footer"/>
    <w:uiPriority w:val="99"/>
    <w:rsid w:val="00A557FE"/>
    <w:rPr>
      <w:rFonts w:cstheme="minorHAnsi"/>
      <w:sz w:val="18"/>
      <w:szCs w:val="18"/>
    </w:rPr>
  </w:style>
  <w:style w:type="paragraph" w:styleId="PlainText">
    <w:name w:val="Plain Text"/>
    <w:basedOn w:val="Normal"/>
    <w:link w:val="PlainTextChar"/>
    <w:rsid w:val="003C0F01"/>
    <w:rPr>
      <w:rFonts w:eastAsia="Times New Roman" w:cs="Calibri"/>
    </w:rPr>
  </w:style>
  <w:style w:type="character" w:customStyle="1" w:styleId="PlainTextChar">
    <w:name w:val="Plain Text Char"/>
    <w:basedOn w:val="DefaultParagraphFont"/>
    <w:link w:val="PlainText"/>
    <w:rsid w:val="003C0F01"/>
    <w:rPr>
      <w:rFonts w:ascii="Calibri" w:eastAsia="Times New Roman" w:hAnsi="Calibri" w:cs="Calibri"/>
      <w:szCs w:val="20"/>
    </w:rPr>
  </w:style>
  <w:style w:type="table" w:styleId="TableGrid">
    <w:name w:val="Table Grid"/>
    <w:basedOn w:val="TableNormal"/>
    <w:uiPriority w:val="59"/>
    <w:rsid w:val="004719AA"/>
    <w:pPr>
      <w:spacing w:after="0" w:line="240" w:lineRule="auto"/>
    </w:pPr>
    <w:rPr>
      <w:rFonts w:cs="Times New Roman"/>
      <w:szCs w:val="20"/>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character" w:customStyle="1" w:styleId="Heading1Char">
    <w:name w:val="Heading 1 Char"/>
    <w:basedOn w:val="DefaultParagraphFont"/>
    <w:link w:val="Heading1"/>
    <w:uiPriority w:val="9"/>
    <w:rsid w:val="00010896"/>
    <w:rPr>
      <w:rFonts w:asciiTheme="majorHAnsi" w:eastAsiaTheme="majorEastAsia" w:hAnsiTheme="majorHAnsi" w:cstheme="majorBidi"/>
      <w:b/>
      <w:sz w:val="28"/>
      <w:szCs w:val="32"/>
    </w:rPr>
  </w:style>
  <w:style w:type="character" w:customStyle="1" w:styleId="Heading4Char">
    <w:name w:val="Heading 4 Char"/>
    <w:basedOn w:val="DefaultParagraphFont"/>
    <w:link w:val="Heading4"/>
    <w:uiPriority w:val="9"/>
    <w:rsid w:val="003F6BD6"/>
    <w:rPr>
      <w:rFonts w:ascii="Calibri" w:eastAsiaTheme="majorEastAsia" w:hAnsi="Calibri" w:cstheme="majorBidi"/>
      <w:iCs/>
      <w:sz w:val="24"/>
      <w:szCs w:val="20"/>
    </w:rPr>
  </w:style>
  <w:style w:type="character" w:customStyle="1" w:styleId="Heading5Char">
    <w:name w:val="Heading 5 Char"/>
    <w:basedOn w:val="DefaultParagraphFont"/>
    <w:link w:val="Heading5"/>
    <w:uiPriority w:val="9"/>
    <w:rsid w:val="003F6BD6"/>
    <w:rPr>
      <w:rFonts w:ascii="Calibri" w:eastAsiaTheme="majorEastAsia" w:hAnsi="Calibri" w:cstheme="majorBidi"/>
      <w:sz w:val="24"/>
      <w:szCs w:val="20"/>
    </w:rPr>
  </w:style>
  <w:style w:type="character" w:customStyle="1" w:styleId="Heading6Char">
    <w:name w:val="Heading 6 Char"/>
    <w:basedOn w:val="DefaultParagraphFont"/>
    <w:link w:val="Heading6"/>
    <w:uiPriority w:val="9"/>
    <w:rsid w:val="003F6BD6"/>
    <w:rPr>
      <w:rFonts w:ascii="Calibri" w:eastAsiaTheme="majorEastAsia" w:hAnsi="Calibri" w:cstheme="majorBidi"/>
      <w:sz w:val="24"/>
      <w:szCs w:val="20"/>
    </w:rPr>
  </w:style>
  <w:style w:type="character" w:customStyle="1" w:styleId="Heading7Char">
    <w:name w:val="Heading 7 Char"/>
    <w:basedOn w:val="DefaultParagraphFont"/>
    <w:link w:val="Heading7"/>
    <w:uiPriority w:val="9"/>
    <w:rsid w:val="00574B85"/>
    <w:rPr>
      <w:rFonts w:asciiTheme="majorHAnsi" w:eastAsiaTheme="majorEastAsia" w:hAnsiTheme="majorHAnsi" w:cstheme="majorBidi"/>
      <w:i/>
      <w:iCs/>
      <w:sz w:val="24"/>
      <w:szCs w:val="20"/>
    </w:rPr>
  </w:style>
  <w:style w:type="character" w:customStyle="1" w:styleId="Heading8Char">
    <w:name w:val="Heading 8 Char"/>
    <w:basedOn w:val="DefaultParagraphFont"/>
    <w:link w:val="Heading8"/>
    <w:uiPriority w:val="9"/>
    <w:rsid w:val="0053334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53334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33344"/>
    <w:pPr>
      <w:spacing w:after="200"/>
    </w:pPr>
    <w:rPr>
      <w:i/>
      <w:iCs/>
      <w:color w:val="44748F" w:themeColor="text2"/>
      <w:sz w:val="18"/>
      <w:szCs w:val="18"/>
    </w:rPr>
  </w:style>
  <w:style w:type="paragraph" w:styleId="ListParagraph">
    <w:name w:val="List Paragraph"/>
    <w:basedOn w:val="Normal"/>
    <w:uiPriority w:val="34"/>
    <w:rsid w:val="00EB207E"/>
    <w:pPr>
      <w:spacing w:before="60"/>
      <w:ind w:left="2160"/>
    </w:pPr>
  </w:style>
  <w:style w:type="paragraph" w:styleId="TOCHeading">
    <w:name w:val="TOC Heading"/>
    <w:basedOn w:val="Normal"/>
    <w:next w:val="Normal"/>
    <w:uiPriority w:val="39"/>
    <w:unhideWhenUsed/>
    <w:qFormat/>
    <w:rsid w:val="007333B1"/>
    <w:pPr>
      <w:spacing w:after="240"/>
      <w:jc w:val="center"/>
    </w:pPr>
    <w:rPr>
      <w:b/>
      <w:sz w:val="28"/>
    </w:rPr>
  </w:style>
  <w:style w:type="paragraph" w:styleId="BalloonText">
    <w:name w:val="Balloon Text"/>
    <w:basedOn w:val="Normal"/>
    <w:link w:val="BalloonTextChar"/>
    <w:uiPriority w:val="99"/>
    <w:semiHidden/>
    <w:unhideWhenUsed/>
    <w:rsid w:val="00043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56D"/>
    <w:rPr>
      <w:rFonts w:ascii="Segoe UI" w:hAnsi="Segoe UI" w:cs="Segoe UI"/>
      <w:sz w:val="18"/>
      <w:szCs w:val="18"/>
    </w:rPr>
  </w:style>
  <w:style w:type="character" w:styleId="CommentReference">
    <w:name w:val="annotation reference"/>
    <w:basedOn w:val="DefaultParagraphFont"/>
    <w:uiPriority w:val="99"/>
    <w:semiHidden/>
    <w:unhideWhenUsed/>
    <w:rsid w:val="00FB2480"/>
    <w:rPr>
      <w:sz w:val="16"/>
      <w:szCs w:val="16"/>
    </w:rPr>
  </w:style>
  <w:style w:type="paragraph" w:styleId="CommentText">
    <w:name w:val="annotation text"/>
    <w:basedOn w:val="Normal"/>
    <w:link w:val="CommentTextChar"/>
    <w:uiPriority w:val="99"/>
    <w:unhideWhenUsed/>
    <w:rsid w:val="00FB2480"/>
    <w:rPr>
      <w:sz w:val="20"/>
    </w:rPr>
  </w:style>
  <w:style w:type="character" w:customStyle="1" w:styleId="CommentTextChar">
    <w:name w:val="Comment Text Char"/>
    <w:basedOn w:val="DefaultParagraphFont"/>
    <w:link w:val="CommentText"/>
    <w:uiPriority w:val="99"/>
    <w:rsid w:val="00FB2480"/>
    <w:rPr>
      <w:sz w:val="20"/>
      <w:szCs w:val="20"/>
    </w:rPr>
  </w:style>
  <w:style w:type="paragraph" w:styleId="CommentSubject">
    <w:name w:val="annotation subject"/>
    <w:basedOn w:val="CommentText"/>
    <w:next w:val="CommentText"/>
    <w:link w:val="CommentSubjectChar"/>
    <w:uiPriority w:val="99"/>
    <w:semiHidden/>
    <w:unhideWhenUsed/>
    <w:rsid w:val="00FB2480"/>
    <w:rPr>
      <w:b/>
      <w:bCs/>
    </w:rPr>
  </w:style>
  <w:style w:type="character" w:customStyle="1" w:styleId="CommentSubjectChar">
    <w:name w:val="Comment Subject Char"/>
    <w:basedOn w:val="CommentTextChar"/>
    <w:link w:val="CommentSubject"/>
    <w:uiPriority w:val="99"/>
    <w:semiHidden/>
    <w:rsid w:val="00FB2480"/>
    <w:rPr>
      <w:b/>
      <w:bCs/>
      <w:sz w:val="20"/>
      <w:szCs w:val="20"/>
    </w:rPr>
  </w:style>
  <w:style w:type="paragraph" w:styleId="TOC1">
    <w:name w:val="toc 1"/>
    <w:basedOn w:val="Normal"/>
    <w:next w:val="Normal"/>
    <w:uiPriority w:val="39"/>
    <w:unhideWhenUsed/>
    <w:rsid w:val="002E2494"/>
    <w:pPr>
      <w:spacing w:after="120"/>
    </w:pPr>
  </w:style>
  <w:style w:type="paragraph" w:styleId="TOC2">
    <w:name w:val="toc 2"/>
    <w:basedOn w:val="Normal"/>
    <w:next w:val="Normal"/>
    <w:uiPriority w:val="39"/>
    <w:unhideWhenUsed/>
    <w:rsid w:val="00A67816"/>
    <w:pPr>
      <w:spacing w:after="120"/>
      <w:ind w:left="216"/>
    </w:pPr>
  </w:style>
  <w:style w:type="character" w:styleId="Hyperlink">
    <w:name w:val="Hyperlink"/>
    <w:basedOn w:val="DefaultParagraphFont"/>
    <w:uiPriority w:val="99"/>
    <w:unhideWhenUsed/>
    <w:rsid w:val="00534D7A"/>
    <w:rPr>
      <w:color w:val="974806" w:themeColor="hyperlink"/>
      <w:u w:val="single"/>
    </w:rPr>
  </w:style>
  <w:style w:type="paragraph" w:styleId="TOC3">
    <w:name w:val="toc 3"/>
    <w:basedOn w:val="Normal"/>
    <w:next w:val="Normal"/>
    <w:autoRedefine/>
    <w:uiPriority w:val="39"/>
    <w:unhideWhenUsed/>
    <w:rsid w:val="008A09FB"/>
    <w:pPr>
      <w:spacing w:after="100"/>
      <w:ind w:left="440"/>
    </w:pPr>
  </w:style>
  <w:style w:type="paragraph" w:styleId="Title">
    <w:name w:val="Title"/>
    <w:aliases w:val="TitleBUPgm"/>
    <w:basedOn w:val="Normal"/>
    <w:next w:val="Normal"/>
    <w:link w:val="TitleChar"/>
    <w:uiPriority w:val="10"/>
    <w:qFormat/>
    <w:rsid w:val="00861501"/>
    <w:pPr>
      <w:spacing w:after="240"/>
      <w:jc w:val="center"/>
    </w:pPr>
    <w:rPr>
      <w:rFonts w:asciiTheme="majorHAnsi" w:eastAsiaTheme="majorEastAsia" w:hAnsiTheme="majorHAnsi" w:cstheme="majorBidi"/>
      <w:b/>
      <w:sz w:val="40"/>
      <w:szCs w:val="40"/>
    </w:rPr>
  </w:style>
  <w:style w:type="character" w:customStyle="1" w:styleId="TitleChar">
    <w:name w:val="Title Char"/>
    <w:aliases w:val="TitleBUPgm Char"/>
    <w:basedOn w:val="DefaultParagraphFont"/>
    <w:link w:val="Title"/>
    <w:uiPriority w:val="10"/>
    <w:rsid w:val="00861501"/>
    <w:rPr>
      <w:rFonts w:asciiTheme="majorHAnsi" w:eastAsiaTheme="majorEastAsia" w:hAnsiTheme="majorHAnsi" w:cstheme="majorBidi"/>
      <w:b/>
      <w:sz w:val="40"/>
      <w:szCs w:val="40"/>
    </w:rPr>
  </w:style>
  <w:style w:type="paragraph" w:customStyle="1" w:styleId="separator">
    <w:name w:val="separator"/>
    <w:basedOn w:val="Normal"/>
    <w:next w:val="PlainText"/>
    <w:link w:val="separatorChar"/>
    <w:rsid w:val="00783BF6"/>
    <w:pPr>
      <w:pBdr>
        <w:top w:val="single" w:sz="6" w:space="1" w:color="A6A6A6"/>
      </w:pBdr>
      <w:spacing w:before="100" w:beforeAutospacing="1"/>
      <w:ind w:left="1699"/>
    </w:pPr>
    <w:rPr>
      <w:rFonts w:eastAsia="Times New Roman" w:cs="Calibri"/>
      <w:sz w:val="22"/>
    </w:rPr>
  </w:style>
  <w:style w:type="paragraph" w:customStyle="1" w:styleId="tabletext">
    <w:name w:val="tabletext"/>
    <w:basedOn w:val="Normal"/>
    <w:rsid w:val="00783BF6"/>
    <w:pPr>
      <w:spacing w:before="30" w:after="30"/>
    </w:pPr>
    <w:rPr>
      <w:rFonts w:cs="Calibri"/>
      <w:sz w:val="22"/>
    </w:rPr>
  </w:style>
  <w:style w:type="paragraph" w:customStyle="1" w:styleId="tabletop">
    <w:name w:val="tabletop"/>
    <w:basedOn w:val="Normal"/>
    <w:rsid w:val="00783BF6"/>
    <w:pPr>
      <w:spacing w:before="30" w:after="30"/>
      <w:jc w:val="center"/>
    </w:pPr>
    <w:rPr>
      <w:rFonts w:eastAsia="Times New Roman" w:cs="Calibri"/>
      <w:b/>
      <w:color w:val="000000"/>
      <w:sz w:val="22"/>
    </w:rPr>
  </w:style>
  <w:style w:type="character" w:customStyle="1" w:styleId="separatorChar">
    <w:name w:val="separator Char"/>
    <w:basedOn w:val="DefaultParagraphFont"/>
    <w:link w:val="separator"/>
    <w:rsid w:val="00783BF6"/>
    <w:rPr>
      <w:rFonts w:ascii="Calibri" w:eastAsia="Times New Roman" w:hAnsi="Calibri" w:cs="Calibri"/>
      <w:szCs w:val="20"/>
    </w:rPr>
  </w:style>
  <w:style w:type="paragraph" w:styleId="ListBullet">
    <w:name w:val="List Bullet"/>
    <w:aliases w:val="BulletHd1,ListBull.3"/>
    <w:basedOn w:val="Normal"/>
    <w:uiPriority w:val="99"/>
    <w:unhideWhenUsed/>
    <w:qFormat/>
    <w:rsid w:val="001451E9"/>
    <w:pPr>
      <w:numPr>
        <w:numId w:val="2"/>
      </w:numPr>
      <w:spacing w:after="60"/>
      <w:ind w:hanging="432"/>
    </w:pPr>
    <w:rPr>
      <w:rFonts w:asciiTheme="minorHAnsi" w:hAnsiTheme="minorHAnsi"/>
    </w:rPr>
  </w:style>
  <w:style w:type="paragraph" w:styleId="NoteHeading">
    <w:name w:val="Note Heading"/>
    <w:aliases w:val="TitlePgmName"/>
    <w:basedOn w:val="Title"/>
    <w:next w:val="Normal"/>
    <w:link w:val="NoteHeadingChar"/>
    <w:uiPriority w:val="99"/>
    <w:unhideWhenUsed/>
    <w:qFormat/>
    <w:rsid w:val="009619E5"/>
    <w:pPr>
      <w:spacing w:after="60"/>
    </w:pPr>
    <w:rPr>
      <w:noProof/>
      <w:sz w:val="28"/>
      <w:szCs w:val="28"/>
    </w:rPr>
  </w:style>
  <w:style w:type="character" w:customStyle="1" w:styleId="NoteHeadingChar">
    <w:name w:val="Note Heading Char"/>
    <w:aliases w:val="TitlePgmName Char"/>
    <w:basedOn w:val="DefaultParagraphFont"/>
    <w:link w:val="NoteHeading"/>
    <w:uiPriority w:val="99"/>
    <w:rsid w:val="009619E5"/>
    <w:rPr>
      <w:rFonts w:asciiTheme="majorHAnsi" w:eastAsiaTheme="majorEastAsia" w:hAnsiTheme="majorHAnsi" w:cstheme="majorBidi"/>
      <w:b/>
      <w:noProof/>
      <w:sz w:val="28"/>
      <w:szCs w:val="28"/>
    </w:rPr>
  </w:style>
  <w:style w:type="paragraph" w:customStyle="1" w:styleId="Helpertext">
    <w:name w:val="Helper_text"/>
    <w:basedOn w:val="Normal"/>
    <w:next w:val="PlainText"/>
    <w:link w:val="HelpertextChar"/>
    <w:rsid w:val="00601723"/>
    <w:rPr>
      <w:rFonts w:eastAsia="Times New Roman" w:cs="Courier New"/>
      <w:sz w:val="22"/>
    </w:rPr>
  </w:style>
  <w:style w:type="character" w:customStyle="1" w:styleId="HelpertextChar">
    <w:name w:val="Helper_text Char"/>
    <w:basedOn w:val="DefaultParagraphFont"/>
    <w:link w:val="Helpertext"/>
    <w:rsid w:val="00601723"/>
    <w:rPr>
      <w:rFonts w:ascii="Calibri" w:eastAsia="Times New Roman" w:hAnsi="Calibri" w:cs="Courier New"/>
      <w:szCs w:val="20"/>
    </w:rPr>
  </w:style>
  <w:style w:type="paragraph" w:customStyle="1" w:styleId="Helpertitle">
    <w:name w:val="Helper_title"/>
    <w:basedOn w:val="Normal"/>
    <w:next w:val="Helpertext"/>
    <w:link w:val="HelpertitleChar"/>
    <w:rsid w:val="00BA697D"/>
    <w:rPr>
      <w:rFonts w:eastAsia="Times New Roman" w:cs="Courier New"/>
      <w:b/>
      <w:i/>
      <w:sz w:val="20"/>
    </w:rPr>
  </w:style>
  <w:style w:type="character" w:customStyle="1" w:styleId="HelpertitleChar">
    <w:name w:val="Helper_title Char"/>
    <w:basedOn w:val="DefaultParagraphFont"/>
    <w:link w:val="Helpertitle"/>
    <w:rsid w:val="00BA697D"/>
    <w:rPr>
      <w:rFonts w:ascii="Calibri" w:eastAsia="Times New Roman" w:hAnsi="Calibri" w:cs="Courier New"/>
      <w:b/>
      <w:i/>
      <w:sz w:val="20"/>
      <w:szCs w:val="20"/>
    </w:rPr>
  </w:style>
  <w:style w:type="paragraph" w:styleId="BodyTextIndent">
    <w:name w:val="Body Text Indent"/>
    <w:aliases w:val="BodyIndHd1"/>
    <w:basedOn w:val="Normal"/>
    <w:next w:val="Normal"/>
    <w:link w:val="BodyTextIndentChar"/>
    <w:uiPriority w:val="99"/>
    <w:unhideWhenUsed/>
    <w:qFormat/>
    <w:rsid w:val="00EE5460"/>
    <w:pPr>
      <w:spacing w:after="120"/>
      <w:ind w:left="576"/>
    </w:pPr>
    <w:rPr>
      <w:rFonts w:asciiTheme="minorHAnsi" w:hAnsiTheme="minorHAnsi"/>
    </w:rPr>
  </w:style>
  <w:style w:type="character" w:customStyle="1" w:styleId="BodyTextIndentChar">
    <w:name w:val="Body Text Indent Char"/>
    <w:aliases w:val="BodyIndHd1 Char"/>
    <w:basedOn w:val="DefaultParagraphFont"/>
    <w:link w:val="BodyTextIndent"/>
    <w:uiPriority w:val="99"/>
    <w:rsid w:val="00EE5460"/>
    <w:rPr>
      <w:rFonts w:cs="Times New Roman"/>
      <w:sz w:val="24"/>
      <w:szCs w:val="20"/>
    </w:rPr>
  </w:style>
  <w:style w:type="paragraph" w:styleId="BodyTextIndent2">
    <w:name w:val="Body Text Indent 2"/>
    <w:aliases w:val="BodyIndHd2"/>
    <w:basedOn w:val="Normal"/>
    <w:next w:val="Normal"/>
    <w:link w:val="BodyTextIndent2Char"/>
    <w:uiPriority w:val="99"/>
    <w:unhideWhenUsed/>
    <w:qFormat/>
    <w:rsid w:val="00EE5460"/>
    <w:pPr>
      <w:spacing w:after="120"/>
      <w:ind w:left="1152"/>
    </w:pPr>
    <w:rPr>
      <w:rFonts w:asciiTheme="minorHAnsi" w:hAnsiTheme="minorHAnsi"/>
    </w:rPr>
  </w:style>
  <w:style w:type="character" w:customStyle="1" w:styleId="BodyTextIndent2Char">
    <w:name w:val="Body Text Indent 2 Char"/>
    <w:aliases w:val="BodyIndHd2 Char"/>
    <w:basedOn w:val="DefaultParagraphFont"/>
    <w:link w:val="BodyTextIndent2"/>
    <w:uiPriority w:val="99"/>
    <w:rsid w:val="00EE5460"/>
    <w:rPr>
      <w:rFonts w:cs="Times New Roman"/>
      <w:sz w:val="24"/>
      <w:szCs w:val="20"/>
    </w:rPr>
  </w:style>
  <w:style w:type="paragraph" w:styleId="BodyText3">
    <w:name w:val="Body Text 3"/>
    <w:basedOn w:val="Normal"/>
    <w:link w:val="BodyText3Char"/>
    <w:uiPriority w:val="99"/>
    <w:unhideWhenUsed/>
    <w:rsid w:val="008C6925"/>
    <w:pPr>
      <w:spacing w:after="120"/>
    </w:pPr>
    <w:rPr>
      <w:sz w:val="16"/>
      <w:szCs w:val="16"/>
    </w:rPr>
  </w:style>
  <w:style w:type="character" w:customStyle="1" w:styleId="BodyText3Char">
    <w:name w:val="Body Text 3 Char"/>
    <w:basedOn w:val="DefaultParagraphFont"/>
    <w:link w:val="BodyText3"/>
    <w:uiPriority w:val="99"/>
    <w:rsid w:val="008C6925"/>
    <w:rPr>
      <w:rFonts w:ascii="Calibri" w:hAnsi="Calibri" w:cs="Times New Roman"/>
      <w:sz w:val="16"/>
      <w:szCs w:val="16"/>
    </w:rPr>
  </w:style>
  <w:style w:type="paragraph" w:styleId="BodyTextIndent3">
    <w:name w:val="Body Text Indent 3"/>
    <w:aliases w:val="BodyIndHd3"/>
    <w:basedOn w:val="Normal"/>
    <w:link w:val="BodyTextIndent3Char"/>
    <w:uiPriority w:val="99"/>
    <w:unhideWhenUsed/>
    <w:qFormat/>
    <w:rsid w:val="00EE5460"/>
    <w:pPr>
      <w:spacing w:after="120"/>
      <w:ind w:left="1872"/>
    </w:pPr>
    <w:rPr>
      <w:rFonts w:asciiTheme="minorHAnsi" w:hAnsiTheme="minorHAnsi"/>
      <w:szCs w:val="16"/>
    </w:rPr>
  </w:style>
  <w:style w:type="character" w:customStyle="1" w:styleId="BodyTextIndent3Char">
    <w:name w:val="Body Text Indent 3 Char"/>
    <w:aliases w:val="BodyIndHd3 Char"/>
    <w:basedOn w:val="DefaultParagraphFont"/>
    <w:link w:val="BodyTextIndent3"/>
    <w:uiPriority w:val="99"/>
    <w:rsid w:val="00EE5460"/>
    <w:rPr>
      <w:rFonts w:cs="Times New Roman"/>
      <w:sz w:val="24"/>
      <w:szCs w:val="16"/>
    </w:rPr>
  </w:style>
  <w:style w:type="character" w:styleId="PageNumber">
    <w:name w:val="page number"/>
    <w:aliases w:val="PageNbrFooter"/>
    <w:uiPriority w:val="99"/>
    <w:unhideWhenUsed/>
    <w:qFormat/>
    <w:rsid w:val="001A1D12"/>
  </w:style>
  <w:style w:type="paragraph" w:styleId="ListBullet2">
    <w:name w:val="List Bullet 2"/>
    <w:aliases w:val="BulletHd2"/>
    <w:basedOn w:val="Normal"/>
    <w:uiPriority w:val="99"/>
    <w:unhideWhenUsed/>
    <w:qFormat/>
    <w:rsid w:val="00B26F95"/>
    <w:pPr>
      <w:numPr>
        <w:numId w:val="3"/>
      </w:numPr>
      <w:tabs>
        <w:tab w:val="clear" w:pos="720"/>
      </w:tabs>
      <w:spacing w:after="60"/>
      <w:ind w:left="1584" w:hanging="432"/>
    </w:pPr>
    <w:rPr>
      <w:rFonts w:asciiTheme="minorHAnsi" w:hAnsiTheme="minorHAnsi"/>
    </w:rPr>
  </w:style>
  <w:style w:type="paragraph" w:styleId="ListBullet3">
    <w:name w:val="List Bullet 3"/>
    <w:aliases w:val="BulletHd3"/>
    <w:basedOn w:val="Normal"/>
    <w:uiPriority w:val="99"/>
    <w:unhideWhenUsed/>
    <w:qFormat/>
    <w:rsid w:val="00FB49BD"/>
    <w:pPr>
      <w:numPr>
        <w:numId w:val="4"/>
      </w:numPr>
      <w:tabs>
        <w:tab w:val="clear" w:pos="1080"/>
      </w:tabs>
      <w:spacing w:after="60"/>
      <w:ind w:left="2304" w:hanging="432"/>
    </w:pPr>
    <w:rPr>
      <w:rFonts w:asciiTheme="minorHAnsi" w:hAnsiTheme="minorHAnsi"/>
    </w:rPr>
  </w:style>
  <w:style w:type="paragraph" w:customStyle="1" w:styleId="paragraph">
    <w:name w:val="paragraph"/>
    <w:basedOn w:val="Normal"/>
    <w:rsid w:val="00FB70FD"/>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FB70FD"/>
  </w:style>
  <w:style w:type="character" w:customStyle="1" w:styleId="eop">
    <w:name w:val="eop"/>
    <w:basedOn w:val="DefaultParagraphFont"/>
    <w:rsid w:val="00FB70FD"/>
  </w:style>
  <w:style w:type="table" w:styleId="GridTable1Light">
    <w:name w:val="Grid Table 1 Light"/>
    <w:basedOn w:val="TableNormal"/>
    <w:uiPriority w:val="46"/>
    <w:rsid w:val="00B30A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3">
    <w:name w:val="List 3"/>
    <w:aliases w:val="ListInd.7"/>
    <w:basedOn w:val="Normal"/>
    <w:uiPriority w:val="99"/>
    <w:unhideWhenUsed/>
    <w:qFormat/>
    <w:rsid w:val="00B30A19"/>
    <w:pPr>
      <w:ind w:left="1008"/>
    </w:pPr>
  </w:style>
  <w:style w:type="character" w:customStyle="1" w:styleId="scxw52056780">
    <w:name w:val="scxw52056780"/>
    <w:basedOn w:val="DefaultParagraphFont"/>
    <w:rsid w:val="003509A6"/>
  </w:style>
  <w:style w:type="paragraph" w:styleId="List2">
    <w:name w:val="List 2"/>
    <w:basedOn w:val="Normal"/>
    <w:uiPriority w:val="99"/>
    <w:semiHidden/>
    <w:unhideWhenUsed/>
    <w:rsid w:val="003D2BA9"/>
    <w:pPr>
      <w:ind w:left="720" w:hanging="360"/>
      <w:contextualSpacing/>
    </w:pPr>
  </w:style>
  <w:style w:type="paragraph" w:customStyle="1" w:styleId="Default">
    <w:name w:val="Default"/>
    <w:rsid w:val="003D2BA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ListBulRoles">
    <w:name w:val="ListBulRoles"/>
    <w:basedOn w:val="ListBullet"/>
    <w:link w:val="ListBulRolesChar"/>
    <w:qFormat/>
    <w:rsid w:val="003D2BA9"/>
    <w:pPr>
      <w:spacing w:before="60" w:after="0"/>
      <w:ind w:left="1368" w:hanging="360"/>
    </w:pPr>
    <w:rPr>
      <w:rFonts w:ascii="Calibri" w:hAnsi="Calibri"/>
    </w:rPr>
  </w:style>
  <w:style w:type="character" w:customStyle="1" w:styleId="ListBulRolesChar">
    <w:name w:val="ListBulRoles Char"/>
    <w:basedOn w:val="DefaultParagraphFont"/>
    <w:link w:val="ListBulRoles"/>
    <w:rsid w:val="003D2BA9"/>
    <w:rPr>
      <w:rFonts w:ascii="Calibri" w:hAnsi="Calibri" w:cs="Times New Roman"/>
      <w:sz w:val="24"/>
      <w:szCs w:val="20"/>
    </w:rPr>
  </w:style>
  <w:style w:type="paragraph" w:customStyle="1" w:styleId="ListBull4">
    <w:name w:val="ListBull4"/>
    <w:basedOn w:val="ListBullet4"/>
    <w:qFormat/>
    <w:rsid w:val="003D2BA9"/>
    <w:pPr>
      <w:numPr>
        <w:numId w:val="0"/>
      </w:numPr>
      <w:tabs>
        <w:tab w:val="num" w:pos="360"/>
      </w:tabs>
      <w:spacing w:before="40"/>
      <w:ind w:left="2160" w:hanging="360"/>
      <w:contextualSpacing w:val="0"/>
    </w:pPr>
    <w:rPr>
      <w:rFonts w:cstheme="minorHAnsi"/>
    </w:rPr>
  </w:style>
  <w:style w:type="paragraph" w:styleId="ListBullet4">
    <w:name w:val="List Bullet 4"/>
    <w:basedOn w:val="Normal"/>
    <w:uiPriority w:val="99"/>
    <w:semiHidden/>
    <w:unhideWhenUsed/>
    <w:rsid w:val="003D2BA9"/>
    <w:pPr>
      <w:numPr>
        <w:numId w:val="5"/>
      </w:numPr>
      <w:contextualSpacing/>
    </w:pPr>
  </w:style>
  <w:style w:type="paragraph" w:customStyle="1" w:styleId="MosaicLevel1">
    <w:name w:val="Mosaic Level 1"/>
    <w:basedOn w:val="Normal"/>
    <w:rsid w:val="006B0D8C"/>
    <w:pPr>
      <w:numPr>
        <w:numId w:val="7"/>
      </w:numPr>
      <w:spacing w:before="240" w:after="60"/>
    </w:pPr>
    <w:rPr>
      <w:rFonts w:ascii="Arial" w:eastAsia="Times New Roman" w:hAnsi="Arial"/>
      <w:caps/>
      <w:sz w:val="20"/>
      <w:szCs w:val="24"/>
    </w:rPr>
  </w:style>
  <w:style w:type="paragraph" w:customStyle="1" w:styleId="MosaicLevel2">
    <w:name w:val="Mosaic Level 2"/>
    <w:basedOn w:val="Normal"/>
    <w:rsid w:val="006B0D8C"/>
    <w:pPr>
      <w:numPr>
        <w:ilvl w:val="1"/>
        <w:numId w:val="7"/>
      </w:numPr>
      <w:spacing w:after="60"/>
    </w:pPr>
    <w:rPr>
      <w:rFonts w:ascii="Arial" w:eastAsia="Times New Roman" w:hAnsi="Arial"/>
      <w:sz w:val="20"/>
      <w:szCs w:val="24"/>
    </w:rPr>
  </w:style>
  <w:style w:type="paragraph" w:customStyle="1" w:styleId="MosaicLevel3">
    <w:name w:val="Mosaic Level 3"/>
    <w:basedOn w:val="Normal"/>
    <w:rsid w:val="006B0D8C"/>
    <w:pPr>
      <w:numPr>
        <w:ilvl w:val="2"/>
        <w:numId w:val="7"/>
      </w:numPr>
      <w:spacing w:after="60"/>
    </w:pPr>
    <w:rPr>
      <w:rFonts w:ascii="Arial" w:eastAsia="Times New Roman" w:hAnsi="Arial"/>
      <w:sz w:val="20"/>
      <w:szCs w:val="24"/>
    </w:rPr>
  </w:style>
  <w:style w:type="paragraph" w:customStyle="1" w:styleId="MosaicLevel4">
    <w:name w:val="Mosaic Level 4"/>
    <w:basedOn w:val="Normal"/>
    <w:rsid w:val="006B0D8C"/>
    <w:pPr>
      <w:numPr>
        <w:ilvl w:val="3"/>
        <w:numId w:val="7"/>
      </w:numPr>
      <w:spacing w:after="60"/>
    </w:pPr>
    <w:rPr>
      <w:rFonts w:ascii="Arial" w:eastAsia="Times New Roman" w:hAnsi="Arial"/>
      <w:sz w:val="20"/>
      <w:szCs w:val="24"/>
    </w:rPr>
  </w:style>
  <w:style w:type="paragraph" w:customStyle="1" w:styleId="MosaicLevel5">
    <w:name w:val="Mosaic Level 5"/>
    <w:basedOn w:val="Normal"/>
    <w:rsid w:val="006B0D8C"/>
    <w:pPr>
      <w:numPr>
        <w:ilvl w:val="4"/>
        <w:numId w:val="7"/>
      </w:numPr>
      <w:spacing w:after="60"/>
    </w:pPr>
    <w:rPr>
      <w:rFonts w:ascii="Arial" w:eastAsia="Times New Roman" w:hAnsi="Arial"/>
      <w:sz w:val="20"/>
      <w:szCs w:val="24"/>
    </w:rPr>
  </w:style>
  <w:style w:type="paragraph" w:customStyle="1" w:styleId="MosaicLevel6">
    <w:name w:val="Mosaic Level 6"/>
    <w:basedOn w:val="Normal"/>
    <w:rsid w:val="006B0D8C"/>
    <w:pPr>
      <w:numPr>
        <w:ilvl w:val="5"/>
        <w:numId w:val="7"/>
      </w:numPr>
      <w:spacing w:after="60"/>
    </w:pPr>
    <w:rPr>
      <w:rFonts w:ascii="Arial" w:eastAsia="Times New Roman" w:hAnsi="Arial"/>
      <w:sz w:val="20"/>
      <w:szCs w:val="24"/>
    </w:rPr>
  </w:style>
  <w:style w:type="paragraph" w:styleId="NormalWeb">
    <w:name w:val="Normal (Web)"/>
    <w:basedOn w:val="Normal"/>
    <w:uiPriority w:val="99"/>
    <w:semiHidden/>
    <w:unhideWhenUsed/>
    <w:rsid w:val="001F0C5D"/>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737A86"/>
    <w:rPr>
      <w:color w:val="808080"/>
      <w:shd w:val="clear" w:color="auto" w:fill="E6E6E6"/>
    </w:rPr>
  </w:style>
  <w:style w:type="character" w:styleId="FollowedHyperlink">
    <w:name w:val="FollowedHyperlink"/>
    <w:basedOn w:val="DefaultParagraphFont"/>
    <w:uiPriority w:val="99"/>
    <w:semiHidden/>
    <w:unhideWhenUsed/>
    <w:rsid w:val="00737A86"/>
    <w:rPr>
      <w:color w:val="974806" w:themeColor="followedHyperlink"/>
      <w:u w:val="single"/>
    </w:rPr>
  </w:style>
  <w:style w:type="paragraph" w:styleId="Revision">
    <w:name w:val="Revision"/>
    <w:hidden/>
    <w:uiPriority w:val="99"/>
    <w:semiHidden/>
    <w:rsid w:val="000C06C0"/>
    <w:pPr>
      <w:spacing w:after="0" w:line="240" w:lineRule="auto"/>
    </w:pPr>
    <w:rPr>
      <w:rFonts w:ascii="Calibri" w:hAnsi="Calibri" w:cs="Times New Roman"/>
      <w:sz w:val="24"/>
      <w:szCs w:val="20"/>
    </w:rPr>
  </w:style>
  <w:style w:type="paragraph" w:customStyle="1" w:styleId="TableParagraph">
    <w:name w:val="Table Paragraph"/>
    <w:basedOn w:val="Normal"/>
    <w:uiPriority w:val="1"/>
    <w:qFormat/>
    <w:rsid w:val="00A86312"/>
    <w:pPr>
      <w:widowControl w:val="0"/>
      <w:autoSpaceDE w:val="0"/>
      <w:autoSpaceDN w:val="0"/>
    </w:pPr>
    <w:rPr>
      <w:rFonts w:eastAsia="Calibri" w:cs="Calibri"/>
      <w:sz w:val="22"/>
      <w:szCs w:val="22"/>
    </w:rPr>
  </w:style>
  <w:style w:type="character" w:styleId="PlaceholderText">
    <w:name w:val="Placeholder Text"/>
    <w:basedOn w:val="DefaultParagraphFont"/>
    <w:uiPriority w:val="99"/>
    <w:semiHidden/>
    <w:rsid w:val="00E72028"/>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118">
      <w:bodyDiv w:val="1"/>
      <w:marLeft w:val="0"/>
      <w:marRight w:val="0"/>
      <w:marTop w:val="0"/>
      <w:marBottom w:val="0"/>
      <w:divBdr>
        <w:top w:val="none" w:sz="0" w:space="0" w:color="auto"/>
        <w:left w:val="none" w:sz="0" w:space="0" w:color="auto"/>
        <w:bottom w:val="none" w:sz="0" w:space="0" w:color="auto"/>
        <w:right w:val="none" w:sz="0" w:space="0" w:color="auto"/>
      </w:divBdr>
    </w:div>
    <w:div w:id="1009328970">
      <w:bodyDiv w:val="1"/>
      <w:marLeft w:val="0"/>
      <w:marRight w:val="0"/>
      <w:marTop w:val="0"/>
      <w:marBottom w:val="0"/>
      <w:divBdr>
        <w:top w:val="none" w:sz="0" w:space="0" w:color="auto"/>
        <w:left w:val="none" w:sz="0" w:space="0" w:color="auto"/>
        <w:bottom w:val="none" w:sz="0" w:space="0" w:color="auto"/>
        <w:right w:val="none" w:sz="0" w:space="0" w:color="auto"/>
      </w:divBdr>
      <w:divsChild>
        <w:div w:id="2138840497">
          <w:marLeft w:val="0"/>
          <w:marRight w:val="0"/>
          <w:marTop w:val="0"/>
          <w:marBottom w:val="0"/>
          <w:divBdr>
            <w:top w:val="none" w:sz="0" w:space="0" w:color="auto"/>
            <w:left w:val="none" w:sz="0" w:space="0" w:color="auto"/>
            <w:bottom w:val="none" w:sz="0" w:space="0" w:color="auto"/>
            <w:right w:val="none" w:sz="0" w:space="0" w:color="auto"/>
          </w:divBdr>
        </w:div>
        <w:div w:id="758796380">
          <w:marLeft w:val="0"/>
          <w:marRight w:val="0"/>
          <w:marTop w:val="0"/>
          <w:marBottom w:val="0"/>
          <w:divBdr>
            <w:top w:val="none" w:sz="0" w:space="0" w:color="auto"/>
            <w:left w:val="none" w:sz="0" w:space="0" w:color="auto"/>
            <w:bottom w:val="none" w:sz="0" w:space="0" w:color="auto"/>
            <w:right w:val="none" w:sz="0" w:space="0" w:color="auto"/>
          </w:divBdr>
        </w:div>
        <w:div w:id="2008709795">
          <w:marLeft w:val="0"/>
          <w:marRight w:val="0"/>
          <w:marTop w:val="0"/>
          <w:marBottom w:val="0"/>
          <w:divBdr>
            <w:top w:val="none" w:sz="0" w:space="0" w:color="auto"/>
            <w:left w:val="none" w:sz="0" w:space="0" w:color="auto"/>
            <w:bottom w:val="none" w:sz="0" w:space="0" w:color="auto"/>
            <w:right w:val="none" w:sz="0" w:space="0" w:color="auto"/>
          </w:divBdr>
        </w:div>
        <w:div w:id="1418985889">
          <w:marLeft w:val="0"/>
          <w:marRight w:val="0"/>
          <w:marTop w:val="0"/>
          <w:marBottom w:val="0"/>
          <w:divBdr>
            <w:top w:val="none" w:sz="0" w:space="0" w:color="auto"/>
            <w:left w:val="none" w:sz="0" w:space="0" w:color="auto"/>
            <w:bottom w:val="none" w:sz="0" w:space="0" w:color="auto"/>
            <w:right w:val="none" w:sz="0" w:space="0" w:color="auto"/>
          </w:divBdr>
          <w:divsChild>
            <w:div w:id="1724327627">
              <w:marLeft w:val="-75"/>
              <w:marRight w:val="0"/>
              <w:marTop w:val="30"/>
              <w:marBottom w:val="30"/>
              <w:divBdr>
                <w:top w:val="none" w:sz="0" w:space="0" w:color="auto"/>
                <w:left w:val="none" w:sz="0" w:space="0" w:color="auto"/>
                <w:bottom w:val="none" w:sz="0" w:space="0" w:color="auto"/>
                <w:right w:val="none" w:sz="0" w:space="0" w:color="auto"/>
              </w:divBdr>
              <w:divsChild>
                <w:div w:id="2009282007">
                  <w:marLeft w:val="0"/>
                  <w:marRight w:val="0"/>
                  <w:marTop w:val="0"/>
                  <w:marBottom w:val="0"/>
                  <w:divBdr>
                    <w:top w:val="none" w:sz="0" w:space="0" w:color="auto"/>
                    <w:left w:val="none" w:sz="0" w:space="0" w:color="auto"/>
                    <w:bottom w:val="none" w:sz="0" w:space="0" w:color="auto"/>
                    <w:right w:val="none" w:sz="0" w:space="0" w:color="auto"/>
                  </w:divBdr>
                  <w:divsChild>
                    <w:div w:id="1677613215">
                      <w:marLeft w:val="0"/>
                      <w:marRight w:val="0"/>
                      <w:marTop w:val="0"/>
                      <w:marBottom w:val="0"/>
                      <w:divBdr>
                        <w:top w:val="none" w:sz="0" w:space="0" w:color="auto"/>
                        <w:left w:val="none" w:sz="0" w:space="0" w:color="auto"/>
                        <w:bottom w:val="none" w:sz="0" w:space="0" w:color="auto"/>
                        <w:right w:val="none" w:sz="0" w:space="0" w:color="auto"/>
                      </w:divBdr>
                    </w:div>
                  </w:divsChild>
                </w:div>
                <w:div w:id="1769891324">
                  <w:marLeft w:val="0"/>
                  <w:marRight w:val="0"/>
                  <w:marTop w:val="0"/>
                  <w:marBottom w:val="0"/>
                  <w:divBdr>
                    <w:top w:val="none" w:sz="0" w:space="0" w:color="auto"/>
                    <w:left w:val="none" w:sz="0" w:space="0" w:color="auto"/>
                    <w:bottom w:val="none" w:sz="0" w:space="0" w:color="auto"/>
                    <w:right w:val="none" w:sz="0" w:space="0" w:color="auto"/>
                  </w:divBdr>
                  <w:divsChild>
                    <w:div w:id="268582285">
                      <w:marLeft w:val="0"/>
                      <w:marRight w:val="0"/>
                      <w:marTop w:val="0"/>
                      <w:marBottom w:val="0"/>
                      <w:divBdr>
                        <w:top w:val="none" w:sz="0" w:space="0" w:color="auto"/>
                        <w:left w:val="none" w:sz="0" w:space="0" w:color="auto"/>
                        <w:bottom w:val="none" w:sz="0" w:space="0" w:color="auto"/>
                        <w:right w:val="none" w:sz="0" w:space="0" w:color="auto"/>
                      </w:divBdr>
                    </w:div>
                  </w:divsChild>
                </w:div>
                <w:div w:id="1083796313">
                  <w:marLeft w:val="0"/>
                  <w:marRight w:val="0"/>
                  <w:marTop w:val="0"/>
                  <w:marBottom w:val="0"/>
                  <w:divBdr>
                    <w:top w:val="none" w:sz="0" w:space="0" w:color="auto"/>
                    <w:left w:val="none" w:sz="0" w:space="0" w:color="auto"/>
                    <w:bottom w:val="none" w:sz="0" w:space="0" w:color="auto"/>
                    <w:right w:val="none" w:sz="0" w:space="0" w:color="auto"/>
                  </w:divBdr>
                  <w:divsChild>
                    <w:div w:id="243227526">
                      <w:marLeft w:val="0"/>
                      <w:marRight w:val="0"/>
                      <w:marTop w:val="0"/>
                      <w:marBottom w:val="0"/>
                      <w:divBdr>
                        <w:top w:val="none" w:sz="0" w:space="0" w:color="auto"/>
                        <w:left w:val="none" w:sz="0" w:space="0" w:color="auto"/>
                        <w:bottom w:val="none" w:sz="0" w:space="0" w:color="auto"/>
                        <w:right w:val="none" w:sz="0" w:space="0" w:color="auto"/>
                      </w:divBdr>
                    </w:div>
                  </w:divsChild>
                </w:div>
                <w:div w:id="1168715184">
                  <w:marLeft w:val="0"/>
                  <w:marRight w:val="0"/>
                  <w:marTop w:val="0"/>
                  <w:marBottom w:val="0"/>
                  <w:divBdr>
                    <w:top w:val="none" w:sz="0" w:space="0" w:color="auto"/>
                    <w:left w:val="none" w:sz="0" w:space="0" w:color="auto"/>
                    <w:bottom w:val="none" w:sz="0" w:space="0" w:color="auto"/>
                    <w:right w:val="none" w:sz="0" w:space="0" w:color="auto"/>
                  </w:divBdr>
                  <w:divsChild>
                    <w:div w:id="1364791105">
                      <w:marLeft w:val="0"/>
                      <w:marRight w:val="0"/>
                      <w:marTop w:val="0"/>
                      <w:marBottom w:val="0"/>
                      <w:divBdr>
                        <w:top w:val="none" w:sz="0" w:space="0" w:color="auto"/>
                        <w:left w:val="none" w:sz="0" w:space="0" w:color="auto"/>
                        <w:bottom w:val="none" w:sz="0" w:space="0" w:color="auto"/>
                        <w:right w:val="none" w:sz="0" w:space="0" w:color="auto"/>
                      </w:divBdr>
                    </w:div>
                  </w:divsChild>
                </w:div>
                <w:div w:id="731659126">
                  <w:marLeft w:val="0"/>
                  <w:marRight w:val="0"/>
                  <w:marTop w:val="0"/>
                  <w:marBottom w:val="0"/>
                  <w:divBdr>
                    <w:top w:val="none" w:sz="0" w:space="0" w:color="auto"/>
                    <w:left w:val="none" w:sz="0" w:space="0" w:color="auto"/>
                    <w:bottom w:val="none" w:sz="0" w:space="0" w:color="auto"/>
                    <w:right w:val="none" w:sz="0" w:space="0" w:color="auto"/>
                  </w:divBdr>
                  <w:divsChild>
                    <w:div w:id="1577780943">
                      <w:marLeft w:val="0"/>
                      <w:marRight w:val="0"/>
                      <w:marTop w:val="0"/>
                      <w:marBottom w:val="0"/>
                      <w:divBdr>
                        <w:top w:val="none" w:sz="0" w:space="0" w:color="auto"/>
                        <w:left w:val="none" w:sz="0" w:space="0" w:color="auto"/>
                        <w:bottom w:val="none" w:sz="0" w:space="0" w:color="auto"/>
                        <w:right w:val="none" w:sz="0" w:space="0" w:color="auto"/>
                      </w:divBdr>
                    </w:div>
                  </w:divsChild>
                </w:div>
                <w:div w:id="2065133108">
                  <w:marLeft w:val="0"/>
                  <w:marRight w:val="0"/>
                  <w:marTop w:val="0"/>
                  <w:marBottom w:val="0"/>
                  <w:divBdr>
                    <w:top w:val="none" w:sz="0" w:space="0" w:color="auto"/>
                    <w:left w:val="none" w:sz="0" w:space="0" w:color="auto"/>
                    <w:bottom w:val="none" w:sz="0" w:space="0" w:color="auto"/>
                    <w:right w:val="none" w:sz="0" w:space="0" w:color="auto"/>
                  </w:divBdr>
                  <w:divsChild>
                    <w:div w:id="724110243">
                      <w:marLeft w:val="0"/>
                      <w:marRight w:val="0"/>
                      <w:marTop w:val="0"/>
                      <w:marBottom w:val="0"/>
                      <w:divBdr>
                        <w:top w:val="none" w:sz="0" w:space="0" w:color="auto"/>
                        <w:left w:val="none" w:sz="0" w:space="0" w:color="auto"/>
                        <w:bottom w:val="none" w:sz="0" w:space="0" w:color="auto"/>
                        <w:right w:val="none" w:sz="0" w:space="0" w:color="auto"/>
                      </w:divBdr>
                    </w:div>
                  </w:divsChild>
                </w:div>
                <w:div w:id="1587568960">
                  <w:marLeft w:val="0"/>
                  <w:marRight w:val="0"/>
                  <w:marTop w:val="0"/>
                  <w:marBottom w:val="0"/>
                  <w:divBdr>
                    <w:top w:val="none" w:sz="0" w:space="0" w:color="auto"/>
                    <w:left w:val="none" w:sz="0" w:space="0" w:color="auto"/>
                    <w:bottom w:val="none" w:sz="0" w:space="0" w:color="auto"/>
                    <w:right w:val="none" w:sz="0" w:space="0" w:color="auto"/>
                  </w:divBdr>
                  <w:divsChild>
                    <w:div w:id="1654989248">
                      <w:marLeft w:val="0"/>
                      <w:marRight w:val="0"/>
                      <w:marTop w:val="0"/>
                      <w:marBottom w:val="0"/>
                      <w:divBdr>
                        <w:top w:val="none" w:sz="0" w:space="0" w:color="auto"/>
                        <w:left w:val="none" w:sz="0" w:space="0" w:color="auto"/>
                        <w:bottom w:val="none" w:sz="0" w:space="0" w:color="auto"/>
                        <w:right w:val="none" w:sz="0" w:space="0" w:color="auto"/>
                      </w:divBdr>
                    </w:div>
                  </w:divsChild>
                </w:div>
                <w:div w:id="1482431432">
                  <w:marLeft w:val="0"/>
                  <w:marRight w:val="0"/>
                  <w:marTop w:val="0"/>
                  <w:marBottom w:val="0"/>
                  <w:divBdr>
                    <w:top w:val="none" w:sz="0" w:space="0" w:color="auto"/>
                    <w:left w:val="none" w:sz="0" w:space="0" w:color="auto"/>
                    <w:bottom w:val="none" w:sz="0" w:space="0" w:color="auto"/>
                    <w:right w:val="none" w:sz="0" w:space="0" w:color="auto"/>
                  </w:divBdr>
                  <w:divsChild>
                    <w:div w:id="2085952890">
                      <w:marLeft w:val="0"/>
                      <w:marRight w:val="0"/>
                      <w:marTop w:val="0"/>
                      <w:marBottom w:val="0"/>
                      <w:divBdr>
                        <w:top w:val="none" w:sz="0" w:space="0" w:color="auto"/>
                        <w:left w:val="none" w:sz="0" w:space="0" w:color="auto"/>
                        <w:bottom w:val="none" w:sz="0" w:space="0" w:color="auto"/>
                        <w:right w:val="none" w:sz="0" w:space="0" w:color="auto"/>
                      </w:divBdr>
                    </w:div>
                  </w:divsChild>
                </w:div>
                <w:div w:id="1083837980">
                  <w:marLeft w:val="0"/>
                  <w:marRight w:val="0"/>
                  <w:marTop w:val="0"/>
                  <w:marBottom w:val="0"/>
                  <w:divBdr>
                    <w:top w:val="none" w:sz="0" w:space="0" w:color="auto"/>
                    <w:left w:val="none" w:sz="0" w:space="0" w:color="auto"/>
                    <w:bottom w:val="none" w:sz="0" w:space="0" w:color="auto"/>
                    <w:right w:val="none" w:sz="0" w:space="0" w:color="auto"/>
                  </w:divBdr>
                  <w:divsChild>
                    <w:div w:id="1680809768">
                      <w:marLeft w:val="0"/>
                      <w:marRight w:val="0"/>
                      <w:marTop w:val="0"/>
                      <w:marBottom w:val="0"/>
                      <w:divBdr>
                        <w:top w:val="none" w:sz="0" w:space="0" w:color="auto"/>
                        <w:left w:val="none" w:sz="0" w:space="0" w:color="auto"/>
                        <w:bottom w:val="none" w:sz="0" w:space="0" w:color="auto"/>
                        <w:right w:val="none" w:sz="0" w:space="0" w:color="auto"/>
                      </w:divBdr>
                    </w:div>
                  </w:divsChild>
                </w:div>
                <w:div w:id="1726485416">
                  <w:marLeft w:val="0"/>
                  <w:marRight w:val="0"/>
                  <w:marTop w:val="0"/>
                  <w:marBottom w:val="0"/>
                  <w:divBdr>
                    <w:top w:val="none" w:sz="0" w:space="0" w:color="auto"/>
                    <w:left w:val="none" w:sz="0" w:space="0" w:color="auto"/>
                    <w:bottom w:val="none" w:sz="0" w:space="0" w:color="auto"/>
                    <w:right w:val="none" w:sz="0" w:space="0" w:color="auto"/>
                  </w:divBdr>
                  <w:divsChild>
                    <w:div w:id="16759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3805">
          <w:marLeft w:val="0"/>
          <w:marRight w:val="0"/>
          <w:marTop w:val="0"/>
          <w:marBottom w:val="0"/>
          <w:divBdr>
            <w:top w:val="none" w:sz="0" w:space="0" w:color="auto"/>
            <w:left w:val="none" w:sz="0" w:space="0" w:color="auto"/>
            <w:bottom w:val="none" w:sz="0" w:space="0" w:color="auto"/>
            <w:right w:val="none" w:sz="0" w:space="0" w:color="auto"/>
          </w:divBdr>
        </w:div>
        <w:div w:id="1225025769">
          <w:marLeft w:val="0"/>
          <w:marRight w:val="0"/>
          <w:marTop w:val="0"/>
          <w:marBottom w:val="0"/>
          <w:divBdr>
            <w:top w:val="none" w:sz="0" w:space="0" w:color="auto"/>
            <w:left w:val="none" w:sz="0" w:space="0" w:color="auto"/>
            <w:bottom w:val="none" w:sz="0" w:space="0" w:color="auto"/>
            <w:right w:val="none" w:sz="0" w:space="0" w:color="auto"/>
          </w:divBdr>
        </w:div>
        <w:div w:id="974985567">
          <w:marLeft w:val="0"/>
          <w:marRight w:val="0"/>
          <w:marTop w:val="0"/>
          <w:marBottom w:val="0"/>
          <w:divBdr>
            <w:top w:val="none" w:sz="0" w:space="0" w:color="auto"/>
            <w:left w:val="none" w:sz="0" w:space="0" w:color="auto"/>
            <w:bottom w:val="none" w:sz="0" w:space="0" w:color="auto"/>
            <w:right w:val="none" w:sz="0" w:space="0" w:color="auto"/>
          </w:divBdr>
          <w:divsChild>
            <w:div w:id="790829019">
              <w:marLeft w:val="-75"/>
              <w:marRight w:val="0"/>
              <w:marTop w:val="30"/>
              <w:marBottom w:val="30"/>
              <w:divBdr>
                <w:top w:val="none" w:sz="0" w:space="0" w:color="auto"/>
                <w:left w:val="none" w:sz="0" w:space="0" w:color="auto"/>
                <w:bottom w:val="none" w:sz="0" w:space="0" w:color="auto"/>
                <w:right w:val="none" w:sz="0" w:space="0" w:color="auto"/>
              </w:divBdr>
              <w:divsChild>
                <w:div w:id="154221708">
                  <w:marLeft w:val="0"/>
                  <w:marRight w:val="0"/>
                  <w:marTop w:val="0"/>
                  <w:marBottom w:val="0"/>
                  <w:divBdr>
                    <w:top w:val="none" w:sz="0" w:space="0" w:color="auto"/>
                    <w:left w:val="none" w:sz="0" w:space="0" w:color="auto"/>
                    <w:bottom w:val="none" w:sz="0" w:space="0" w:color="auto"/>
                    <w:right w:val="none" w:sz="0" w:space="0" w:color="auto"/>
                  </w:divBdr>
                  <w:divsChild>
                    <w:div w:id="1487433459">
                      <w:marLeft w:val="0"/>
                      <w:marRight w:val="0"/>
                      <w:marTop w:val="0"/>
                      <w:marBottom w:val="0"/>
                      <w:divBdr>
                        <w:top w:val="none" w:sz="0" w:space="0" w:color="auto"/>
                        <w:left w:val="none" w:sz="0" w:space="0" w:color="auto"/>
                        <w:bottom w:val="none" w:sz="0" w:space="0" w:color="auto"/>
                        <w:right w:val="none" w:sz="0" w:space="0" w:color="auto"/>
                      </w:divBdr>
                    </w:div>
                  </w:divsChild>
                </w:div>
                <w:div w:id="387843323">
                  <w:marLeft w:val="0"/>
                  <w:marRight w:val="0"/>
                  <w:marTop w:val="0"/>
                  <w:marBottom w:val="0"/>
                  <w:divBdr>
                    <w:top w:val="none" w:sz="0" w:space="0" w:color="auto"/>
                    <w:left w:val="none" w:sz="0" w:space="0" w:color="auto"/>
                    <w:bottom w:val="none" w:sz="0" w:space="0" w:color="auto"/>
                    <w:right w:val="none" w:sz="0" w:space="0" w:color="auto"/>
                  </w:divBdr>
                  <w:divsChild>
                    <w:div w:id="1381706562">
                      <w:marLeft w:val="0"/>
                      <w:marRight w:val="0"/>
                      <w:marTop w:val="0"/>
                      <w:marBottom w:val="0"/>
                      <w:divBdr>
                        <w:top w:val="none" w:sz="0" w:space="0" w:color="auto"/>
                        <w:left w:val="none" w:sz="0" w:space="0" w:color="auto"/>
                        <w:bottom w:val="none" w:sz="0" w:space="0" w:color="auto"/>
                        <w:right w:val="none" w:sz="0" w:space="0" w:color="auto"/>
                      </w:divBdr>
                    </w:div>
                  </w:divsChild>
                </w:div>
                <w:div w:id="169102721">
                  <w:marLeft w:val="0"/>
                  <w:marRight w:val="0"/>
                  <w:marTop w:val="0"/>
                  <w:marBottom w:val="0"/>
                  <w:divBdr>
                    <w:top w:val="none" w:sz="0" w:space="0" w:color="auto"/>
                    <w:left w:val="none" w:sz="0" w:space="0" w:color="auto"/>
                    <w:bottom w:val="none" w:sz="0" w:space="0" w:color="auto"/>
                    <w:right w:val="none" w:sz="0" w:space="0" w:color="auto"/>
                  </w:divBdr>
                  <w:divsChild>
                    <w:div w:id="614874657">
                      <w:marLeft w:val="0"/>
                      <w:marRight w:val="0"/>
                      <w:marTop w:val="0"/>
                      <w:marBottom w:val="0"/>
                      <w:divBdr>
                        <w:top w:val="none" w:sz="0" w:space="0" w:color="auto"/>
                        <w:left w:val="none" w:sz="0" w:space="0" w:color="auto"/>
                        <w:bottom w:val="none" w:sz="0" w:space="0" w:color="auto"/>
                        <w:right w:val="none" w:sz="0" w:space="0" w:color="auto"/>
                      </w:divBdr>
                    </w:div>
                  </w:divsChild>
                </w:div>
                <w:div w:id="1506551187">
                  <w:marLeft w:val="0"/>
                  <w:marRight w:val="0"/>
                  <w:marTop w:val="0"/>
                  <w:marBottom w:val="0"/>
                  <w:divBdr>
                    <w:top w:val="none" w:sz="0" w:space="0" w:color="auto"/>
                    <w:left w:val="none" w:sz="0" w:space="0" w:color="auto"/>
                    <w:bottom w:val="none" w:sz="0" w:space="0" w:color="auto"/>
                    <w:right w:val="none" w:sz="0" w:space="0" w:color="auto"/>
                  </w:divBdr>
                  <w:divsChild>
                    <w:div w:id="2016111003">
                      <w:marLeft w:val="0"/>
                      <w:marRight w:val="0"/>
                      <w:marTop w:val="0"/>
                      <w:marBottom w:val="0"/>
                      <w:divBdr>
                        <w:top w:val="none" w:sz="0" w:space="0" w:color="auto"/>
                        <w:left w:val="none" w:sz="0" w:space="0" w:color="auto"/>
                        <w:bottom w:val="none" w:sz="0" w:space="0" w:color="auto"/>
                        <w:right w:val="none" w:sz="0" w:space="0" w:color="auto"/>
                      </w:divBdr>
                    </w:div>
                    <w:div w:id="432014228">
                      <w:marLeft w:val="0"/>
                      <w:marRight w:val="0"/>
                      <w:marTop w:val="0"/>
                      <w:marBottom w:val="0"/>
                      <w:divBdr>
                        <w:top w:val="none" w:sz="0" w:space="0" w:color="auto"/>
                        <w:left w:val="none" w:sz="0" w:space="0" w:color="auto"/>
                        <w:bottom w:val="none" w:sz="0" w:space="0" w:color="auto"/>
                        <w:right w:val="none" w:sz="0" w:space="0" w:color="auto"/>
                      </w:divBdr>
                    </w:div>
                  </w:divsChild>
                </w:div>
                <w:div w:id="2113813271">
                  <w:marLeft w:val="0"/>
                  <w:marRight w:val="0"/>
                  <w:marTop w:val="0"/>
                  <w:marBottom w:val="0"/>
                  <w:divBdr>
                    <w:top w:val="none" w:sz="0" w:space="0" w:color="auto"/>
                    <w:left w:val="none" w:sz="0" w:space="0" w:color="auto"/>
                    <w:bottom w:val="none" w:sz="0" w:space="0" w:color="auto"/>
                    <w:right w:val="none" w:sz="0" w:space="0" w:color="auto"/>
                  </w:divBdr>
                  <w:divsChild>
                    <w:div w:id="22832405">
                      <w:marLeft w:val="0"/>
                      <w:marRight w:val="0"/>
                      <w:marTop w:val="0"/>
                      <w:marBottom w:val="0"/>
                      <w:divBdr>
                        <w:top w:val="none" w:sz="0" w:space="0" w:color="auto"/>
                        <w:left w:val="none" w:sz="0" w:space="0" w:color="auto"/>
                        <w:bottom w:val="none" w:sz="0" w:space="0" w:color="auto"/>
                        <w:right w:val="none" w:sz="0" w:space="0" w:color="auto"/>
                      </w:divBdr>
                    </w:div>
                  </w:divsChild>
                </w:div>
                <w:div w:id="659895259">
                  <w:marLeft w:val="0"/>
                  <w:marRight w:val="0"/>
                  <w:marTop w:val="0"/>
                  <w:marBottom w:val="0"/>
                  <w:divBdr>
                    <w:top w:val="none" w:sz="0" w:space="0" w:color="auto"/>
                    <w:left w:val="none" w:sz="0" w:space="0" w:color="auto"/>
                    <w:bottom w:val="none" w:sz="0" w:space="0" w:color="auto"/>
                    <w:right w:val="none" w:sz="0" w:space="0" w:color="auto"/>
                  </w:divBdr>
                  <w:divsChild>
                    <w:div w:id="1975334666">
                      <w:marLeft w:val="0"/>
                      <w:marRight w:val="0"/>
                      <w:marTop w:val="0"/>
                      <w:marBottom w:val="0"/>
                      <w:divBdr>
                        <w:top w:val="none" w:sz="0" w:space="0" w:color="auto"/>
                        <w:left w:val="none" w:sz="0" w:space="0" w:color="auto"/>
                        <w:bottom w:val="none" w:sz="0" w:space="0" w:color="auto"/>
                        <w:right w:val="none" w:sz="0" w:space="0" w:color="auto"/>
                      </w:divBdr>
                    </w:div>
                    <w:div w:id="1900944293">
                      <w:marLeft w:val="0"/>
                      <w:marRight w:val="0"/>
                      <w:marTop w:val="0"/>
                      <w:marBottom w:val="0"/>
                      <w:divBdr>
                        <w:top w:val="none" w:sz="0" w:space="0" w:color="auto"/>
                        <w:left w:val="none" w:sz="0" w:space="0" w:color="auto"/>
                        <w:bottom w:val="none" w:sz="0" w:space="0" w:color="auto"/>
                        <w:right w:val="none" w:sz="0" w:space="0" w:color="auto"/>
                      </w:divBdr>
                    </w:div>
                  </w:divsChild>
                </w:div>
                <w:div w:id="1055549890">
                  <w:marLeft w:val="0"/>
                  <w:marRight w:val="0"/>
                  <w:marTop w:val="0"/>
                  <w:marBottom w:val="0"/>
                  <w:divBdr>
                    <w:top w:val="none" w:sz="0" w:space="0" w:color="auto"/>
                    <w:left w:val="none" w:sz="0" w:space="0" w:color="auto"/>
                    <w:bottom w:val="none" w:sz="0" w:space="0" w:color="auto"/>
                    <w:right w:val="none" w:sz="0" w:space="0" w:color="auto"/>
                  </w:divBdr>
                  <w:divsChild>
                    <w:div w:id="2059042686">
                      <w:marLeft w:val="0"/>
                      <w:marRight w:val="0"/>
                      <w:marTop w:val="0"/>
                      <w:marBottom w:val="0"/>
                      <w:divBdr>
                        <w:top w:val="none" w:sz="0" w:space="0" w:color="auto"/>
                        <w:left w:val="none" w:sz="0" w:space="0" w:color="auto"/>
                        <w:bottom w:val="none" w:sz="0" w:space="0" w:color="auto"/>
                        <w:right w:val="none" w:sz="0" w:space="0" w:color="auto"/>
                      </w:divBdr>
                    </w:div>
                  </w:divsChild>
                </w:div>
                <w:div w:id="1566800861">
                  <w:marLeft w:val="0"/>
                  <w:marRight w:val="0"/>
                  <w:marTop w:val="0"/>
                  <w:marBottom w:val="0"/>
                  <w:divBdr>
                    <w:top w:val="none" w:sz="0" w:space="0" w:color="auto"/>
                    <w:left w:val="none" w:sz="0" w:space="0" w:color="auto"/>
                    <w:bottom w:val="none" w:sz="0" w:space="0" w:color="auto"/>
                    <w:right w:val="none" w:sz="0" w:space="0" w:color="auto"/>
                  </w:divBdr>
                  <w:divsChild>
                    <w:div w:id="1326936648">
                      <w:marLeft w:val="0"/>
                      <w:marRight w:val="0"/>
                      <w:marTop w:val="0"/>
                      <w:marBottom w:val="0"/>
                      <w:divBdr>
                        <w:top w:val="none" w:sz="0" w:space="0" w:color="auto"/>
                        <w:left w:val="none" w:sz="0" w:space="0" w:color="auto"/>
                        <w:bottom w:val="none" w:sz="0" w:space="0" w:color="auto"/>
                        <w:right w:val="none" w:sz="0" w:space="0" w:color="auto"/>
                      </w:divBdr>
                    </w:div>
                  </w:divsChild>
                </w:div>
                <w:div w:id="4409800">
                  <w:marLeft w:val="0"/>
                  <w:marRight w:val="0"/>
                  <w:marTop w:val="0"/>
                  <w:marBottom w:val="0"/>
                  <w:divBdr>
                    <w:top w:val="none" w:sz="0" w:space="0" w:color="auto"/>
                    <w:left w:val="none" w:sz="0" w:space="0" w:color="auto"/>
                    <w:bottom w:val="none" w:sz="0" w:space="0" w:color="auto"/>
                    <w:right w:val="none" w:sz="0" w:space="0" w:color="auto"/>
                  </w:divBdr>
                  <w:divsChild>
                    <w:div w:id="1854877229">
                      <w:marLeft w:val="0"/>
                      <w:marRight w:val="0"/>
                      <w:marTop w:val="0"/>
                      <w:marBottom w:val="0"/>
                      <w:divBdr>
                        <w:top w:val="none" w:sz="0" w:space="0" w:color="auto"/>
                        <w:left w:val="none" w:sz="0" w:space="0" w:color="auto"/>
                        <w:bottom w:val="none" w:sz="0" w:space="0" w:color="auto"/>
                        <w:right w:val="none" w:sz="0" w:space="0" w:color="auto"/>
                      </w:divBdr>
                    </w:div>
                  </w:divsChild>
                </w:div>
                <w:div w:id="1526362216">
                  <w:marLeft w:val="0"/>
                  <w:marRight w:val="0"/>
                  <w:marTop w:val="0"/>
                  <w:marBottom w:val="0"/>
                  <w:divBdr>
                    <w:top w:val="none" w:sz="0" w:space="0" w:color="auto"/>
                    <w:left w:val="none" w:sz="0" w:space="0" w:color="auto"/>
                    <w:bottom w:val="none" w:sz="0" w:space="0" w:color="auto"/>
                    <w:right w:val="none" w:sz="0" w:space="0" w:color="auto"/>
                  </w:divBdr>
                  <w:divsChild>
                    <w:div w:id="5480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6751">
          <w:marLeft w:val="0"/>
          <w:marRight w:val="0"/>
          <w:marTop w:val="0"/>
          <w:marBottom w:val="0"/>
          <w:divBdr>
            <w:top w:val="none" w:sz="0" w:space="0" w:color="auto"/>
            <w:left w:val="none" w:sz="0" w:space="0" w:color="auto"/>
            <w:bottom w:val="none" w:sz="0" w:space="0" w:color="auto"/>
            <w:right w:val="none" w:sz="0" w:space="0" w:color="auto"/>
          </w:divBdr>
        </w:div>
        <w:div w:id="417407598">
          <w:marLeft w:val="0"/>
          <w:marRight w:val="0"/>
          <w:marTop w:val="0"/>
          <w:marBottom w:val="0"/>
          <w:divBdr>
            <w:top w:val="none" w:sz="0" w:space="0" w:color="auto"/>
            <w:left w:val="none" w:sz="0" w:space="0" w:color="auto"/>
            <w:bottom w:val="none" w:sz="0" w:space="0" w:color="auto"/>
            <w:right w:val="none" w:sz="0" w:space="0" w:color="auto"/>
          </w:divBdr>
        </w:div>
        <w:div w:id="1352032492">
          <w:marLeft w:val="0"/>
          <w:marRight w:val="0"/>
          <w:marTop w:val="0"/>
          <w:marBottom w:val="0"/>
          <w:divBdr>
            <w:top w:val="none" w:sz="0" w:space="0" w:color="auto"/>
            <w:left w:val="none" w:sz="0" w:space="0" w:color="auto"/>
            <w:bottom w:val="none" w:sz="0" w:space="0" w:color="auto"/>
            <w:right w:val="none" w:sz="0" w:space="0" w:color="auto"/>
          </w:divBdr>
          <w:divsChild>
            <w:div w:id="509103612">
              <w:marLeft w:val="-75"/>
              <w:marRight w:val="0"/>
              <w:marTop w:val="30"/>
              <w:marBottom w:val="30"/>
              <w:divBdr>
                <w:top w:val="none" w:sz="0" w:space="0" w:color="auto"/>
                <w:left w:val="none" w:sz="0" w:space="0" w:color="auto"/>
                <w:bottom w:val="none" w:sz="0" w:space="0" w:color="auto"/>
                <w:right w:val="none" w:sz="0" w:space="0" w:color="auto"/>
              </w:divBdr>
              <w:divsChild>
                <w:div w:id="1858351565">
                  <w:marLeft w:val="0"/>
                  <w:marRight w:val="0"/>
                  <w:marTop w:val="0"/>
                  <w:marBottom w:val="0"/>
                  <w:divBdr>
                    <w:top w:val="none" w:sz="0" w:space="0" w:color="auto"/>
                    <w:left w:val="none" w:sz="0" w:space="0" w:color="auto"/>
                    <w:bottom w:val="none" w:sz="0" w:space="0" w:color="auto"/>
                    <w:right w:val="none" w:sz="0" w:space="0" w:color="auto"/>
                  </w:divBdr>
                  <w:divsChild>
                    <w:div w:id="1489321524">
                      <w:marLeft w:val="0"/>
                      <w:marRight w:val="0"/>
                      <w:marTop w:val="0"/>
                      <w:marBottom w:val="0"/>
                      <w:divBdr>
                        <w:top w:val="none" w:sz="0" w:space="0" w:color="auto"/>
                        <w:left w:val="none" w:sz="0" w:space="0" w:color="auto"/>
                        <w:bottom w:val="none" w:sz="0" w:space="0" w:color="auto"/>
                        <w:right w:val="none" w:sz="0" w:space="0" w:color="auto"/>
                      </w:divBdr>
                    </w:div>
                  </w:divsChild>
                </w:div>
                <w:div w:id="268246034">
                  <w:marLeft w:val="0"/>
                  <w:marRight w:val="0"/>
                  <w:marTop w:val="0"/>
                  <w:marBottom w:val="0"/>
                  <w:divBdr>
                    <w:top w:val="none" w:sz="0" w:space="0" w:color="auto"/>
                    <w:left w:val="none" w:sz="0" w:space="0" w:color="auto"/>
                    <w:bottom w:val="none" w:sz="0" w:space="0" w:color="auto"/>
                    <w:right w:val="none" w:sz="0" w:space="0" w:color="auto"/>
                  </w:divBdr>
                  <w:divsChild>
                    <w:div w:id="638458769">
                      <w:marLeft w:val="0"/>
                      <w:marRight w:val="0"/>
                      <w:marTop w:val="0"/>
                      <w:marBottom w:val="0"/>
                      <w:divBdr>
                        <w:top w:val="none" w:sz="0" w:space="0" w:color="auto"/>
                        <w:left w:val="none" w:sz="0" w:space="0" w:color="auto"/>
                        <w:bottom w:val="none" w:sz="0" w:space="0" w:color="auto"/>
                        <w:right w:val="none" w:sz="0" w:space="0" w:color="auto"/>
                      </w:divBdr>
                    </w:div>
                  </w:divsChild>
                </w:div>
                <w:div w:id="1171094492">
                  <w:marLeft w:val="0"/>
                  <w:marRight w:val="0"/>
                  <w:marTop w:val="0"/>
                  <w:marBottom w:val="0"/>
                  <w:divBdr>
                    <w:top w:val="none" w:sz="0" w:space="0" w:color="auto"/>
                    <w:left w:val="none" w:sz="0" w:space="0" w:color="auto"/>
                    <w:bottom w:val="none" w:sz="0" w:space="0" w:color="auto"/>
                    <w:right w:val="none" w:sz="0" w:space="0" w:color="auto"/>
                  </w:divBdr>
                  <w:divsChild>
                    <w:div w:id="2070380218">
                      <w:marLeft w:val="0"/>
                      <w:marRight w:val="0"/>
                      <w:marTop w:val="0"/>
                      <w:marBottom w:val="0"/>
                      <w:divBdr>
                        <w:top w:val="none" w:sz="0" w:space="0" w:color="auto"/>
                        <w:left w:val="none" w:sz="0" w:space="0" w:color="auto"/>
                        <w:bottom w:val="none" w:sz="0" w:space="0" w:color="auto"/>
                        <w:right w:val="none" w:sz="0" w:space="0" w:color="auto"/>
                      </w:divBdr>
                    </w:div>
                  </w:divsChild>
                </w:div>
                <w:div w:id="1661229999">
                  <w:marLeft w:val="0"/>
                  <w:marRight w:val="0"/>
                  <w:marTop w:val="0"/>
                  <w:marBottom w:val="0"/>
                  <w:divBdr>
                    <w:top w:val="none" w:sz="0" w:space="0" w:color="auto"/>
                    <w:left w:val="none" w:sz="0" w:space="0" w:color="auto"/>
                    <w:bottom w:val="none" w:sz="0" w:space="0" w:color="auto"/>
                    <w:right w:val="none" w:sz="0" w:space="0" w:color="auto"/>
                  </w:divBdr>
                  <w:divsChild>
                    <w:div w:id="1681738700">
                      <w:marLeft w:val="0"/>
                      <w:marRight w:val="0"/>
                      <w:marTop w:val="0"/>
                      <w:marBottom w:val="0"/>
                      <w:divBdr>
                        <w:top w:val="none" w:sz="0" w:space="0" w:color="auto"/>
                        <w:left w:val="none" w:sz="0" w:space="0" w:color="auto"/>
                        <w:bottom w:val="none" w:sz="0" w:space="0" w:color="auto"/>
                        <w:right w:val="none" w:sz="0" w:space="0" w:color="auto"/>
                      </w:divBdr>
                    </w:div>
                  </w:divsChild>
                </w:div>
                <w:div w:id="132603665">
                  <w:marLeft w:val="0"/>
                  <w:marRight w:val="0"/>
                  <w:marTop w:val="0"/>
                  <w:marBottom w:val="0"/>
                  <w:divBdr>
                    <w:top w:val="none" w:sz="0" w:space="0" w:color="auto"/>
                    <w:left w:val="none" w:sz="0" w:space="0" w:color="auto"/>
                    <w:bottom w:val="none" w:sz="0" w:space="0" w:color="auto"/>
                    <w:right w:val="none" w:sz="0" w:space="0" w:color="auto"/>
                  </w:divBdr>
                  <w:divsChild>
                    <w:div w:id="2073699651">
                      <w:marLeft w:val="0"/>
                      <w:marRight w:val="0"/>
                      <w:marTop w:val="0"/>
                      <w:marBottom w:val="0"/>
                      <w:divBdr>
                        <w:top w:val="none" w:sz="0" w:space="0" w:color="auto"/>
                        <w:left w:val="none" w:sz="0" w:space="0" w:color="auto"/>
                        <w:bottom w:val="none" w:sz="0" w:space="0" w:color="auto"/>
                        <w:right w:val="none" w:sz="0" w:space="0" w:color="auto"/>
                      </w:divBdr>
                    </w:div>
                  </w:divsChild>
                </w:div>
                <w:div w:id="2018192699">
                  <w:marLeft w:val="0"/>
                  <w:marRight w:val="0"/>
                  <w:marTop w:val="0"/>
                  <w:marBottom w:val="0"/>
                  <w:divBdr>
                    <w:top w:val="none" w:sz="0" w:space="0" w:color="auto"/>
                    <w:left w:val="none" w:sz="0" w:space="0" w:color="auto"/>
                    <w:bottom w:val="none" w:sz="0" w:space="0" w:color="auto"/>
                    <w:right w:val="none" w:sz="0" w:space="0" w:color="auto"/>
                  </w:divBdr>
                  <w:divsChild>
                    <w:div w:id="779450606">
                      <w:marLeft w:val="0"/>
                      <w:marRight w:val="0"/>
                      <w:marTop w:val="0"/>
                      <w:marBottom w:val="0"/>
                      <w:divBdr>
                        <w:top w:val="none" w:sz="0" w:space="0" w:color="auto"/>
                        <w:left w:val="none" w:sz="0" w:space="0" w:color="auto"/>
                        <w:bottom w:val="none" w:sz="0" w:space="0" w:color="auto"/>
                        <w:right w:val="none" w:sz="0" w:space="0" w:color="auto"/>
                      </w:divBdr>
                    </w:div>
                  </w:divsChild>
                </w:div>
                <w:div w:id="1040933435">
                  <w:marLeft w:val="0"/>
                  <w:marRight w:val="0"/>
                  <w:marTop w:val="0"/>
                  <w:marBottom w:val="0"/>
                  <w:divBdr>
                    <w:top w:val="none" w:sz="0" w:space="0" w:color="auto"/>
                    <w:left w:val="none" w:sz="0" w:space="0" w:color="auto"/>
                    <w:bottom w:val="none" w:sz="0" w:space="0" w:color="auto"/>
                    <w:right w:val="none" w:sz="0" w:space="0" w:color="auto"/>
                  </w:divBdr>
                  <w:divsChild>
                    <w:div w:id="1232810329">
                      <w:marLeft w:val="0"/>
                      <w:marRight w:val="0"/>
                      <w:marTop w:val="0"/>
                      <w:marBottom w:val="0"/>
                      <w:divBdr>
                        <w:top w:val="none" w:sz="0" w:space="0" w:color="auto"/>
                        <w:left w:val="none" w:sz="0" w:space="0" w:color="auto"/>
                        <w:bottom w:val="none" w:sz="0" w:space="0" w:color="auto"/>
                        <w:right w:val="none" w:sz="0" w:space="0" w:color="auto"/>
                      </w:divBdr>
                    </w:div>
                  </w:divsChild>
                </w:div>
                <w:div w:id="1841894107">
                  <w:marLeft w:val="0"/>
                  <w:marRight w:val="0"/>
                  <w:marTop w:val="0"/>
                  <w:marBottom w:val="0"/>
                  <w:divBdr>
                    <w:top w:val="none" w:sz="0" w:space="0" w:color="auto"/>
                    <w:left w:val="none" w:sz="0" w:space="0" w:color="auto"/>
                    <w:bottom w:val="none" w:sz="0" w:space="0" w:color="auto"/>
                    <w:right w:val="none" w:sz="0" w:space="0" w:color="auto"/>
                  </w:divBdr>
                  <w:divsChild>
                    <w:div w:id="81685461">
                      <w:marLeft w:val="0"/>
                      <w:marRight w:val="0"/>
                      <w:marTop w:val="0"/>
                      <w:marBottom w:val="0"/>
                      <w:divBdr>
                        <w:top w:val="none" w:sz="0" w:space="0" w:color="auto"/>
                        <w:left w:val="none" w:sz="0" w:space="0" w:color="auto"/>
                        <w:bottom w:val="none" w:sz="0" w:space="0" w:color="auto"/>
                        <w:right w:val="none" w:sz="0" w:space="0" w:color="auto"/>
                      </w:divBdr>
                    </w:div>
                  </w:divsChild>
                </w:div>
                <w:div w:id="1318850292">
                  <w:marLeft w:val="0"/>
                  <w:marRight w:val="0"/>
                  <w:marTop w:val="0"/>
                  <w:marBottom w:val="0"/>
                  <w:divBdr>
                    <w:top w:val="none" w:sz="0" w:space="0" w:color="auto"/>
                    <w:left w:val="none" w:sz="0" w:space="0" w:color="auto"/>
                    <w:bottom w:val="none" w:sz="0" w:space="0" w:color="auto"/>
                    <w:right w:val="none" w:sz="0" w:space="0" w:color="auto"/>
                  </w:divBdr>
                  <w:divsChild>
                    <w:div w:id="1725644656">
                      <w:marLeft w:val="0"/>
                      <w:marRight w:val="0"/>
                      <w:marTop w:val="0"/>
                      <w:marBottom w:val="0"/>
                      <w:divBdr>
                        <w:top w:val="none" w:sz="0" w:space="0" w:color="auto"/>
                        <w:left w:val="none" w:sz="0" w:space="0" w:color="auto"/>
                        <w:bottom w:val="none" w:sz="0" w:space="0" w:color="auto"/>
                        <w:right w:val="none" w:sz="0" w:space="0" w:color="auto"/>
                      </w:divBdr>
                    </w:div>
                  </w:divsChild>
                </w:div>
                <w:div w:id="1908884053">
                  <w:marLeft w:val="0"/>
                  <w:marRight w:val="0"/>
                  <w:marTop w:val="0"/>
                  <w:marBottom w:val="0"/>
                  <w:divBdr>
                    <w:top w:val="none" w:sz="0" w:space="0" w:color="auto"/>
                    <w:left w:val="none" w:sz="0" w:space="0" w:color="auto"/>
                    <w:bottom w:val="none" w:sz="0" w:space="0" w:color="auto"/>
                    <w:right w:val="none" w:sz="0" w:space="0" w:color="auto"/>
                  </w:divBdr>
                  <w:divsChild>
                    <w:div w:id="7658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4266">
          <w:marLeft w:val="0"/>
          <w:marRight w:val="0"/>
          <w:marTop w:val="0"/>
          <w:marBottom w:val="0"/>
          <w:divBdr>
            <w:top w:val="none" w:sz="0" w:space="0" w:color="auto"/>
            <w:left w:val="none" w:sz="0" w:space="0" w:color="auto"/>
            <w:bottom w:val="none" w:sz="0" w:space="0" w:color="auto"/>
            <w:right w:val="none" w:sz="0" w:space="0" w:color="auto"/>
          </w:divBdr>
        </w:div>
      </w:divsChild>
    </w:div>
    <w:div w:id="1381831047">
      <w:bodyDiv w:val="1"/>
      <w:marLeft w:val="0"/>
      <w:marRight w:val="0"/>
      <w:marTop w:val="0"/>
      <w:marBottom w:val="0"/>
      <w:divBdr>
        <w:top w:val="none" w:sz="0" w:space="0" w:color="auto"/>
        <w:left w:val="none" w:sz="0" w:space="0" w:color="auto"/>
        <w:bottom w:val="none" w:sz="0" w:space="0" w:color="auto"/>
        <w:right w:val="none" w:sz="0" w:space="0" w:color="auto"/>
      </w:divBdr>
    </w:div>
    <w:div w:id="1502040997">
      <w:bodyDiv w:val="1"/>
      <w:marLeft w:val="0"/>
      <w:marRight w:val="0"/>
      <w:marTop w:val="0"/>
      <w:marBottom w:val="0"/>
      <w:divBdr>
        <w:top w:val="none" w:sz="0" w:space="0" w:color="auto"/>
        <w:left w:val="none" w:sz="0" w:space="0" w:color="auto"/>
        <w:bottom w:val="none" w:sz="0" w:space="0" w:color="auto"/>
        <w:right w:val="none" w:sz="0" w:space="0" w:color="auto"/>
      </w:divBdr>
      <w:divsChild>
        <w:div w:id="1088042707">
          <w:marLeft w:val="0"/>
          <w:marRight w:val="0"/>
          <w:marTop w:val="0"/>
          <w:marBottom w:val="0"/>
          <w:divBdr>
            <w:top w:val="none" w:sz="0" w:space="0" w:color="auto"/>
            <w:left w:val="none" w:sz="0" w:space="0" w:color="auto"/>
            <w:bottom w:val="none" w:sz="0" w:space="0" w:color="auto"/>
            <w:right w:val="none" w:sz="0" w:space="0" w:color="auto"/>
          </w:divBdr>
          <w:divsChild>
            <w:div w:id="2128308878">
              <w:marLeft w:val="0"/>
              <w:marRight w:val="0"/>
              <w:marTop w:val="0"/>
              <w:marBottom w:val="0"/>
              <w:divBdr>
                <w:top w:val="none" w:sz="0" w:space="0" w:color="auto"/>
                <w:left w:val="none" w:sz="0" w:space="0" w:color="auto"/>
                <w:bottom w:val="none" w:sz="0" w:space="0" w:color="auto"/>
                <w:right w:val="none" w:sz="0" w:space="0" w:color="auto"/>
              </w:divBdr>
            </w:div>
            <w:div w:id="2117748516">
              <w:marLeft w:val="0"/>
              <w:marRight w:val="0"/>
              <w:marTop w:val="0"/>
              <w:marBottom w:val="0"/>
              <w:divBdr>
                <w:top w:val="none" w:sz="0" w:space="0" w:color="auto"/>
                <w:left w:val="none" w:sz="0" w:space="0" w:color="auto"/>
                <w:bottom w:val="none" w:sz="0" w:space="0" w:color="auto"/>
                <w:right w:val="none" w:sz="0" w:space="0" w:color="auto"/>
              </w:divBdr>
            </w:div>
          </w:divsChild>
        </w:div>
        <w:div w:id="1163155731">
          <w:marLeft w:val="0"/>
          <w:marRight w:val="0"/>
          <w:marTop w:val="0"/>
          <w:marBottom w:val="0"/>
          <w:divBdr>
            <w:top w:val="none" w:sz="0" w:space="0" w:color="auto"/>
            <w:left w:val="none" w:sz="0" w:space="0" w:color="auto"/>
            <w:bottom w:val="none" w:sz="0" w:space="0" w:color="auto"/>
            <w:right w:val="none" w:sz="0" w:space="0" w:color="auto"/>
          </w:divBdr>
        </w:div>
      </w:divsChild>
    </w:div>
    <w:div w:id="1527786989">
      <w:bodyDiv w:val="1"/>
      <w:marLeft w:val="0"/>
      <w:marRight w:val="0"/>
      <w:marTop w:val="0"/>
      <w:marBottom w:val="0"/>
      <w:divBdr>
        <w:top w:val="none" w:sz="0" w:space="0" w:color="auto"/>
        <w:left w:val="none" w:sz="0" w:space="0" w:color="auto"/>
        <w:bottom w:val="none" w:sz="0" w:space="0" w:color="auto"/>
        <w:right w:val="none" w:sz="0" w:space="0" w:color="auto"/>
      </w:divBdr>
      <w:divsChild>
        <w:div w:id="1364088939">
          <w:marLeft w:val="0"/>
          <w:marRight w:val="0"/>
          <w:marTop w:val="0"/>
          <w:marBottom w:val="0"/>
          <w:divBdr>
            <w:top w:val="none" w:sz="0" w:space="0" w:color="auto"/>
            <w:left w:val="none" w:sz="0" w:space="0" w:color="auto"/>
            <w:bottom w:val="none" w:sz="0" w:space="0" w:color="auto"/>
            <w:right w:val="none" w:sz="0" w:space="0" w:color="auto"/>
          </w:divBdr>
        </w:div>
        <w:div w:id="824783652">
          <w:marLeft w:val="0"/>
          <w:marRight w:val="0"/>
          <w:marTop w:val="0"/>
          <w:marBottom w:val="0"/>
          <w:divBdr>
            <w:top w:val="none" w:sz="0" w:space="0" w:color="auto"/>
            <w:left w:val="none" w:sz="0" w:space="0" w:color="auto"/>
            <w:bottom w:val="none" w:sz="0" w:space="0" w:color="auto"/>
            <w:right w:val="none" w:sz="0" w:space="0" w:color="auto"/>
          </w:divBdr>
        </w:div>
        <w:div w:id="2127309566">
          <w:marLeft w:val="0"/>
          <w:marRight w:val="0"/>
          <w:marTop w:val="0"/>
          <w:marBottom w:val="0"/>
          <w:divBdr>
            <w:top w:val="none" w:sz="0" w:space="0" w:color="auto"/>
            <w:left w:val="none" w:sz="0" w:space="0" w:color="auto"/>
            <w:bottom w:val="none" w:sz="0" w:space="0" w:color="auto"/>
            <w:right w:val="none" w:sz="0" w:space="0" w:color="auto"/>
          </w:divBdr>
        </w:div>
      </w:divsChild>
    </w:div>
    <w:div w:id="1767186599">
      <w:bodyDiv w:val="1"/>
      <w:marLeft w:val="0"/>
      <w:marRight w:val="0"/>
      <w:marTop w:val="0"/>
      <w:marBottom w:val="0"/>
      <w:divBdr>
        <w:top w:val="none" w:sz="0" w:space="0" w:color="auto"/>
        <w:left w:val="none" w:sz="0" w:space="0" w:color="auto"/>
        <w:bottom w:val="none" w:sz="0" w:space="0" w:color="auto"/>
        <w:right w:val="none" w:sz="0" w:space="0" w:color="auto"/>
      </w:divBdr>
      <w:divsChild>
        <w:div w:id="1457213531">
          <w:marLeft w:val="0"/>
          <w:marRight w:val="0"/>
          <w:marTop w:val="0"/>
          <w:marBottom w:val="0"/>
          <w:divBdr>
            <w:top w:val="none" w:sz="0" w:space="0" w:color="auto"/>
            <w:left w:val="none" w:sz="0" w:space="0" w:color="auto"/>
            <w:bottom w:val="none" w:sz="0" w:space="0" w:color="auto"/>
            <w:right w:val="none" w:sz="0" w:space="0" w:color="auto"/>
          </w:divBdr>
          <w:divsChild>
            <w:div w:id="344408634">
              <w:marLeft w:val="-75"/>
              <w:marRight w:val="0"/>
              <w:marTop w:val="30"/>
              <w:marBottom w:val="30"/>
              <w:divBdr>
                <w:top w:val="none" w:sz="0" w:space="0" w:color="auto"/>
                <w:left w:val="none" w:sz="0" w:space="0" w:color="auto"/>
                <w:bottom w:val="none" w:sz="0" w:space="0" w:color="auto"/>
                <w:right w:val="none" w:sz="0" w:space="0" w:color="auto"/>
              </w:divBdr>
              <w:divsChild>
                <w:div w:id="1519736924">
                  <w:marLeft w:val="0"/>
                  <w:marRight w:val="0"/>
                  <w:marTop w:val="0"/>
                  <w:marBottom w:val="0"/>
                  <w:divBdr>
                    <w:top w:val="none" w:sz="0" w:space="0" w:color="auto"/>
                    <w:left w:val="none" w:sz="0" w:space="0" w:color="auto"/>
                    <w:bottom w:val="none" w:sz="0" w:space="0" w:color="auto"/>
                    <w:right w:val="none" w:sz="0" w:space="0" w:color="auto"/>
                  </w:divBdr>
                  <w:divsChild>
                    <w:div w:id="202988212">
                      <w:marLeft w:val="0"/>
                      <w:marRight w:val="0"/>
                      <w:marTop w:val="0"/>
                      <w:marBottom w:val="0"/>
                      <w:divBdr>
                        <w:top w:val="none" w:sz="0" w:space="0" w:color="auto"/>
                        <w:left w:val="none" w:sz="0" w:space="0" w:color="auto"/>
                        <w:bottom w:val="none" w:sz="0" w:space="0" w:color="auto"/>
                        <w:right w:val="none" w:sz="0" w:space="0" w:color="auto"/>
                      </w:divBdr>
                    </w:div>
                  </w:divsChild>
                </w:div>
                <w:div w:id="2140488034">
                  <w:marLeft w:val="0"/>
                  <w:marRight w:val="0"/>
                  <w:marTop w:val="0"/>
                  <w:marBottom w:val="0"/>
                  <w:divBdr>
                    <w:top w:val="none" w:sz="0" w:space="0" w:color="auto"/>
                    <w:left w:val="none" w:sz="0" w:space="0" w:color="auto"/>
                    <w:bottom w:val="none" w:sz="0" w:space="0" w:color="auto"/>
                    <w:right w:val="none" w:sz="0" w:space="0" w:color="auto"/>
                  </w:divBdr>
                  <w:divsChild>
                    <w:div w:id="15664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6045">
          <w:marLeft w:val="0"/>
          <w:marRight w:val="0"/>
          <w:marTop w:val="0"/>
          <w:marBottom w:val="0"/>
          <w:divBdr>
            <w:top w:val="none" w:sz="0" w:space="0" w:color="auto"/>
            <w:left w:val="none" w:sz="0" w:space="0" w:color="auto"/>
            <w:bottom w:val="none" w:sz="0" w:space="0" w:color="auto"/>
            <w:right w:val="none" w:sz="0" w:space="0" w:color="auto"/>
          </w:divBdr>
        </w:div>
      </w:divsChild>
    </w:div>
    <w:div w:id="2073190145">
      <w:bodyDiv w:val="1"/>
      <w:marLeft w:val="0"/>
      <w:marRight w:val="0"/>
      <w:marTop w:val="0"/>
      <w:marBottom w:val="0"/>
      <w:divBdr>
        <w:top w:val="none" w:sz="0" w:space="0" w:color="auto"/>
        <w:left w:val="none" w:sz="0" w:space="0" w:color="auto"/>
        <w:bottom w:val="none" w:sz="0" w:space="0" w:color="auto"/>
        <w:right w:val="none" w:sz="0" w:space="0" w:color="auto"/>
      </w:divBdr>
      <w:divsChild>
        <w:div w:id="693843936">
          <w:marLeft w:val="0"/>
          <w:marRight w:val="0"/>
          <w:marTop w:val="0"/>
          <w:marBottom w:val="0"/>
          <w:divBdr>
            <w:top w:val="none" w:sz="0" w:space="0" w:color="auto"/>
            <w:left w:val="none" w:sz="0" w:space="0" w:color="auto"/>
            <w:bottom w:val="none" w:sz="0" w:space="0" w:color="auto"/>
            <w:right w:val="none" w:sz="0" w:space="0" w:color="auto"/>
          </w:divBdr>
        </w:div>
        <w:div w:id="1478761564">
          <w:marLeft w:val="0"/>
          <w:marRight w:val="0"/>
          <w:marTop w:val="0"/>
          <w:marBottom w:val="0"/>
          <w:divBdr>
            <w:top w:val="none" w:sz="0" w:space="0" w:color="auto"/>
            <w:left w:val="none" w:sz="0" w:space="0" w:color="auto"/>
            <w:bottom w:val="none" w:sz="0" w:space="0" w:color="auto"/>
            <w:right w:val="none" w:sz="0" w:space="0" w:color="auto"/>
          </w:divBdr>
          <w:divsChild>
            <w:div w:id="488209512">
              <w:marLeft w:val="-75"/>
              <w:marRight w:val="0"/>
              <w:marTop w:val="30"/>
              <w:marBottom w:val="30"/>
              <w:divBdr>
                <w:top w:val="none" w:sz="0" w:space="0" w:color="auto"/>
                <w:left w:val="none" w:sz="0" w:space="0" w:color="auto"/>
                <w:bottom w:val="none" w:sz="0" w:space="0" w:color="auto"/>
                <w:right w:val="none" w:sz="0" w:space="0" w:color="auto"/>
              </w:divBdr>
              <w:divsChild>
                <w:div w:id="1307666214">
                  <w:marLeft w:val="0"/>
                  <w:marRight w:val="0"/>
                  <w:marTop w:val="0"/>
                  <w:marBottom w:val="0"/>
                  <w:divBdr>
                    <w:top w:val="none" w:sz="0" w:space="0" w:color="auto"/>
                    <w:left w:val="none" w:sz="0" w:space="0" w:color="auto"/>
                    <w:bottom w:val="none" w:sz="0" w:space="0" w:color="auto"/>
                    <w:right w:val="none" w:sz="0" w:space="0" w:color="auto"/>
                  </w:divBdr>
                  <w:divsChild>
                    <w:div w:id="841899530">
                      <w:marLeft w:val="0"/>
                      <w:marRight w:val="0"/>
                      <w:marTop w:val="0"/>
                      <w:marBottom w:val="0"/>
                      <w:divBdr>
                        <w:top w:val="none" w:sz="0" w:space="0" w:color="auto"/>
                        <w:left w:val="none" w:sz="0" w:space="0" w:color="auto"/>
                        <w:bottom w:val="none" w:sz="0" w:space="0" w:color="auto"/>
                        <w:right w:val="none" w:sz="0" w:space="0" w:color="auto"/>
                      </w:divBdr>
                    </w:div>
                  </w:divsChild>
                </w:div>
                <w:div w:id="1716931392">
                  <w:marLeft w:val="0"/>
                  <w:marRight w:val="0"/>
                  <w:marTop w:val="0"/>
                  <w:marBottom w:val="0"/>
                  <w:divBdr>
                    <w:top w:val="none" w:sz="0" w:space="0" w:color="auto"/>
                    <w:left w:val="none" w:sz="0" w:space="0" w:color="auto"/>
                    <w:bottom w:val="none" w:sz="0" w:space="0" w:color="auto"/>
                    <w:right w:val="none" w:sz="0" w:space="0" w:color="auto"/>
                  </w:divBdr>
                  <w:divsChild>
                    <w:div w:id="1371809207">
                      <w:marLeft w:val="0"/>
                      <w:marRight w:val="0"/>
                      <w:marTop w:val="0"/>
                      <w:marBottom w:val="0"/>
                      <w:divBdr>
                        <w:top w:val="none" w:sz="0" w:space="0" w:color="auto"/>
                        <w:left w:val="none" w:sz="0" w:space="0" w:color="auto"/>
                        <w:bottom w:val="none" w:sz="0" w:space="0" w:color="auto"/>
                        <w:right w:val="none" w:sz="0" w:space="0" w:color="auto"/>
                      </w:divBdr>
                    </w:div>
                  </w:divsChild>
                </w:div>
                <w:div w:id="334455514">
                  <w:marLeft w:val="0"/>
                  <w:marRight w:val="0"/>
                  <w:marTop w:val="0"/>
                  <w:marBottom w:val="0"/>
                  <w:divBdr>
                    <w:top w:val="none" w:sz="0" w:space="0" w:color="auto"/>
                    <w:left w:val="none" w:sz="0" w:space="0" w:color="auto"/>
                    <w:bottom w:val="none" w:sz="0" w:space="0" w:color="auto"/>
                    <w:right w:val="none" w:sz="0" w:space="0" w:color="auto"/>
                  </w:divBdr>
                  <w:divsChild>
                    <w:div w:id="53626352">
                      <w:marLeft w:val="0"/>
                      <w:marRight w:val="0"/>
                      <w:marTop w:val="0"/>
                      <w:marBottom w:val="0"/>
                      <w:divBdr>
                        <w:top w:val="none" w:sz="0" w:space="0" w:color="auto"/>
                        <w:left w:val="none" w:sz="0" w:space="0" w:color="auto"/>
                        <w:bottom w:val="none" w:sz="0" w:space="0" w:color="auto"/>
                        <w:right w:val="none" w:sz="0" w:space="0" w:color="auto"/>
                      </w:divBdr>
                    </w:div>
                  </w:divsChild>
                </w:div>
                <w:div w:id="311983174">
                  <w:marLeft w:val="0"/>
                  <w:marRight w:val="0"/>
                  <w:marTop w:val="0"/>
                  <w:marBottom w:val="0"/>
                  <w:divBdr>
                    <w:top w:val="none" w:sz="0" w:space="0" w:color="auto"/>
                    <w:left w:val="none" w:sz="0" w:space="0" w:color="auto"/>
                    <w:bottom w:val="none" w:sz="0" w:space="0" w:color="auto"/>
                    <w:right w:val="none" w:sz="0" w:space="0" w:color="auto"/>
                  </w:divBdr>
                  <w:divsChild>
                    <w:div w:id="1571962134">
                      <w:marLeft w:val="0"/>
                      <w:marRight w:val="0"/>
                      <w:marTop w:val="0"/>
                      <w:marBottom w:val="0"/>
                      <w:divBdr>
                        <w:top w:val="none" w:sz="0" w:space="0" w:color="auto"/>
                        <w:left w:val="none" w:sz="0" w:space="0" w:color="auto"/>
                        <w:bottom w:val="none" w:sz="0" w:space="0" w:color="auto"/>
                        <w:right w:val="none" w:sz="0" w:space="0" w:color="auto"/>
                      </w:divBdr>
                    </w:div>
                  </w:divsChild>
                </w:div>
                <w:div w:id="503936002">
                  <w:marLeft w:val="0"/>
                  <w:marRight w:val="0"/>
                  <w:marTop w:val="0"/>
                  <w:marBottom w:val="0"/>
                  <w:divBdr>
                    <w:top w:val="none" w:sz="0" w:space="0" w:color="auto"/>
                    <w:left w:val="none" w:sz="0" w:space="0" w:color="auto"/>
                    <w:bottom w:val="none" w:sz="0" w:space="0" w:color="auto"/>
                    <w:right w:val="none" w:sz="0" w:space="0" w:color="auto"/>
                  </w:divBdr>
                  <w:divsChild>
                    <w:div w:id="1218780402">
                      <w:marLeft w:val="0"/>
                      <w:marRight w:val="0"/>
                      <w:marTop w:val="0"/>
                      <w:marBottom w:val="0"/>
                      <w:divBdr>
                        <w:top w:val="none" w:sz="0" w:space="0" w:color="auto"/>
                        <w:left w:val="none" w:sz="0" w:space="0" w:color="auto"/>
                        <w:bottom w:val="none" w:sz="0" w:space="0" w:color="auto"/>
                        <w:right w:val="none" w:sz="0" w:space="0" w:color="auto"/>
                      </w:divBdr>
                    </w:div>
                    <w:div w:id="46029609">
                      <w:marLeft w:val="0"/>
                      <w:marRight w:val="0"/>
                      <w:marTop w:val="0"/>
                      <w:marBottom w:val="0"/>
                      <w:divBdr>
                        <w:top w:val="none" w:sz="0" w:space="0" w:color="auto"/>
                        <w:left w:val="none" w:sz="0" w:space="0" w:color="auto"/>
                        <w:bottom w:val="none" w:sz="0" w:space="0" w:color="auto"/>
                        <w:right w:val="none" w:sz="0" w:space="0" w:color="auto"/>
                      </w:divBdr>
                    </w:div>
                    <w:div w:id="1240292826">
                      <w:marLeft w:val="0"/>
                      <w:marRight w:val="0"/>
                      <w:marTop w:val="0"/>
                      <w:marBottom w:val="0"/>
                      <w:divBdr>
                        <w:top w:val="none" w:sz="0" w:space="0" w:color="auto"/>
                        <w:left w:val="none" w:sz="0" w:space="0" w:color="auto"/>
                        <w:bottom w:val="none" w:sz="0" w:space="0" w:color="auto"/>
                        <w:right w:val="none" w:sz="0" w:space="0" w:color="auto"/>
                      </w:divBdr>
                    </w:div>
                  </w:divsChild>
                </w:div>
                <w:div w:id="995457850">
                  <w:marLeft w:val="0"/>
                  <w:marRight w:val="0"/>
                  <w:marTop w:val="0"/>
                  <w:marBottom w:val="0"/>
                  <w:divBdr>
                    <w:top w:val="none" w:sz="0" w:space="0" w:color="auto"/>
                    <w:left w:val="none" w:sz="0" w:space="0" w:color="auto"/>
                    <w:bottom w:val="none" w:sz="0" w:space="0" w:color="auto"/>
                    <w:right w:val="none" w:sz="0" w:space="0" w:color="auto"/>
                  </w:divBdr>
                  <w:divsChild>
                    <w:div w:id="254822079">
                      <w:marLeft w:val="0"/>
                      <w:marRight w:val="0"/>
                      <w:marTop w:val="0"/>
                      <w:marBottom w:val="0"/>
                      <w:divBdr>
                        <w:top w:val="none" w:sz="0" w:space="0" w:color="auto"/>
                        <w:left w:val="none" w:sz="0" w:space="0" w:color="auto"/>
                        <w:bottom w:val="none" w:sz="0" w:space="0" w:color="auto"/>
                        <w:right w:val="none" w:sz="0" w:space="0" w:color="auto"/>
                      </w:divBdr>
                    </w:div>
                  </w:divsChild>
                </w:div>
                <w:div w:id="708603922">
                  <w:marLeft w:val="0"/>
                  <w:marRight w:val="0"/>
                  <w:marTop w:val="0"/>
                  <w:marBottom w:val="0"/>
                  <w:divBdr>
                    <w:top w:val="none" w:sz="0" w:space="0" w:color="auto"/>
                    <w:left w:val="none" w:sz="0" w:space="0" w:color="auto"/>
                    <w:bottom w:val="none" w:sz="0" w:space="0" w:color="auto"/>
                    <w:right w:val="none" w:sz="0" w:space="0" w:color="auto"/>
                  </w:divBdr>
                  <w:divsChild>
                    <w:div w:id="397946207">
                      <w:marLeft w:val="0"/>
                      <w:marRight w:val="0"/>
                      <w:marTop w:val="0"/>
                      <w:marBottom w:val="0"/>
                      <w:divBdr>
                        <w:top w:val="none" w:sz="0" w:space="0" w:color="auto"/>
                        <w:left w:val="none" w:sz="0" w:space="0" w:color="auto"/>
                        <w:bottom w:val="none" w:sz="0" w:space="0" w:color="auto"/>
                        <w:right w:val="none" w:sz="0" w:space="0" w:color="auto"/>
                      </w:divBdr>
                    </w:div>
                  </w:divsChild>
                </w:div>
                <w:div w:id="235743918">
                  <w:marLeft w:val="0"/>
                  <w:marRight w:val="0"/>
                  <w:marTop w:val="0"/>
                  <w:marBottom w:val="0"/>
                  <w:divBdr>
                    <w:top w:val="none" w:sz="0" w:space="0" w:color="auto"/>
                    <w:left w:val="none" w:sz="0" w:space="0" w:color="auto"/>
                    <w:bottom w:val="none" w:sz="0" w:space="0" w:color="auto"/>
                    <w:right w:val="none" w:sz="0" w:space="0" w:color="auto"/>
                  </w:divBdr>
                  <w:divsChild>
                    <w:div w:id="214046432">
                      <w:marLeft w:val="0"/>
                      <w:marRight w:val="0"/>
                      <w:marTop w:val="0"/>
                      <w:marBottom w:val="0"/>
                      <w:divBdr>
                        <w:top w:val="none" w:sz="0" w:space="0" w:color="auto"/>
                        <w:left w:val="none" w:sz="0" w:space="0" w:color="auto"/>
                        <w:bottom w:val="none" w:sz="0" w:space="0" w:color="auto"/>
                        <w:right w:val="none" w:sz="0" w:space="0" w:color="auto"/>
                      </w:divBdr>
                    </w:div>
                    <w:div w:id="291906760">
                      <w:marLeft w:val="0"/>
                      <w:marRight w:val="0"/>
                      <w:marTop w:val="0"/>
                      <w:marBottom w:val="0"/>
                      <w:divBdr>
                        <w:top w:val="none" w:sz="0" w:space="0" w:color="auto"/>
                        <w:left w:val="none" w:sz="0" w:space="0" w:color="auto"/>
                        <w:bottom w:val="none" w:sz="0" w:space="0" w:color="auto"/>
                        <w:right w:val="none" w:sz="0" w:space="0" w:color="auto"/>
                      </w:divBdr>
                    </w:div>
                    <w:div w:id="218707438">
                      <w:marLeft w:val="0"/>
                      <w:marRight w:val="0"/>
                      <w:marTop w:val="0"/>
                      <w:marBottom w:val="0"/>
                      <w:divBdr>
                        <w:top w:val="none" w:sz="0" w:space="0" w:color="auto"/>
                        <w:left w:val="none" w:sz="0" w:space="0" w:color="auto"/>
                        <w:bottom w:val="none" w:sz="0" w:space="0" w:color="auto"/>
                        <w:right w:val="none" w:sz="0" w:space="0" w:color="auto"/>
                      </w:divBdr>
                    </w:div>
                  </w:divsChild>
                </w:div>
                <w:div w:id="696858865">
                  <w:marLeft w:val="0"/>
                  <w:marRight w:val="0"/>
                  <w:marTop w:val="0"/>
                  <w:marBottom w:val="0"/>
                  <w:divBdr>
                    <w:top w:val="none" w:sz="0" w:space="0" w:color="auto"/>
                    <w:left w:val="none" w:sz="0" w:space="0" w:color="auto"/>
                    <w:bottom w:val="none" w:sz="0" w:space="0" w:color="auto"/>
                    <w:right w:val="none" w:sz="0" w:space="0" w:color="auto"/>
                  </w:divBdr>
                  <w:divsChild>
                    <w:div w:id="1726487625">
                      <w:marLeft w:val="0"/>
                      <w:marRight w:val="0"/>
                      <w:marTop w:val="0"/>
                      <w:marBottom w:val="0"/>
                      <w:divBdr>
                        <w:top w:val="none" w:sz="0" w:space="0" w:color="auto"/>
                        <w:left w:val="none" w:sz="0" w:space="0" w:color="auto"/>
                        <w:bottom w:val="none" w:sz="0" w:space="0" w:color="auto"/>
                        <w:right w:val="none" w:sz="0" w:space="0" w:color="auto"/>
                      </w:divBdr>
                    </w:div>
                  </w:divsChild>
                </w:div>
                <w:div w:id="2012026594">
                  <w:marLeft w:val="0"/>
                  <w:marRight w:val="0"/>
                  <w:marTop w:val="0"/>
                  <w:marBottom w:val="0"/>
                  <w:divBdr>
                    <w:top w:val="none" w:sz="0" w:space="0" w:color="auto"/>
                    <w:left w:val="none" w:sz="0" w:space="0" w:color="auto"/>
                    <w:bottom w:val="none" w:sz="0" w:space="0" w:color="auto"/>
                    <w:right w:val="none" w:sz="0" w:space="0" w:color="auto"/>
                  </w:divBdr>
                  <w:divsChild>
                    <w:div w:id="297223349">
                      <w:marLeft w:val="0"/>
                      <w:marRight w:val="0"/>
                      <w:marTop w:val="0"/>
                      <w:marBottom w:val="0"/>
                      <w:divBdr>
                        <w:top w:val="none" w:sz="0" w:space="0" w:color="auto"/>
                        <w:left w:val="none" w:sz="0" w:space="0" w:color="auto"/>
                        <w:bottom w:val="none" w:sz="0" w:space="0" w:color="auto"/>
                        <w:right w:val="none" w:sz="0" w:space="0" w:color="auto"/>
                      </w:divBdr>
                    </w:div>
                    <w:div w:id="1763336168">
                      <w:marLeft w:val="0"/>
                      <w:marRight w:val="0"/>
                      <w:marTop w:val="0"/>
                      <w:marBottom w:val="0"/>
                      <w:divBdr>
                        <w:top w:val="none" w:sz="0" w:space="0" w:color="auto"/>
                        <w:left w:val="none" w:sz="0" w:space="0" w:color="auto"/>
                        <w:bottom w:val="none" w:sz="0" w:space="0" w:color="auto"/>
                        <w:right w:val="none" w:sz="0" w:space="0" w:color="auto"/>
                      </w:divBdr>
                    </w:div>
                  </w:divsChild>
                </w:div>
                <w:div w:id="36008491">
                  <w:marLeft w:val="0"/>
                  <w:marRight w:val="0"/>
                  <w:marTop w:val="0"/>
                  <w:marBottom w:val="0"/>
                  <w:divBdr>
                    <w:top w:val="none" w:sz="0" w:space="0" w:color="auto"/>
                    <w:left w:val="none" w:sz="0" w:space="0" w:color="auto"/>
                    <w:bottom w:val="none" w:sz="0" w:space="0" w:color="auto"/>
                    <w:right w:val="none" w:sz="0" w:space="0" w:color="auto"/>
                  </w:divBdr>
                  <w:divsChild>
                    <w:div w:id="1968928136">
                      <w:marLeft w:val="0"/>
                      <w:marRight w:val="0"/>
                      <w:marTop w:val="0"/>
                      <w:marBottom w:val="0"/>
                      <w:divBdr>
                        <w:top w:val="none" w:sz="0" w:space="0" w:color="auto"/>
                        <w:left w:val="none" w:sz="0" w:space="0" w:color="auto"/>
                        <w:bottom w:val="none" w:sz="0" w:space="0" w:color="auto"/>
                        <w:right w:val="none" w:sz="0" w:space="0" w:color="auto"/>
                      </w:divBdr>
                    </w:div>
                  </w:divsChild>
                </w:div>
                <w:div w:id="1850409217">
                  <w:marLeft w:val="0"/>
                  <w:marRight w:val="0"/>
                  <w:marTop w:val="0"/>
                  <w:marBottom w:val="0"/>
                  <w:divBdr>
                    <w:top w:val="none" w:sz="0" w:space="0" w:color="auto"/>
                    <w:left w:val="none" w:sz="0" w:space="0" w:color="auto"/>
                    <w:bottom w:val="none" w:sz="0" w:space="0" w:color="auto"/>
                    <w:right w:val="none" w:sz="0" w:space="0" w:color="auto"/>
                  </w:divBdr>
                  <w:divsChild>
                    <w:div w:id="2070417559">
                      <w:marLeft w:val="0"/>
                      <w:marRight w:val="0"/>
                      <w:marTop w:val="0"/>
                      <w:marBottom w:val="0"/>
                      <w:divBdr>
                        <w:top w:val="none" w:sz="0" w:space="0" w:color="auto"/>
                        <w:left w:val="none" w:sz="0" w:space="0" w:color="auto"/>
                        <w:bottom w:val="none" w:sz="0" w:space="0" w:color="auto"/>
                        <w:right w:val="none" w:sz="0" w:space="0" w:color="auto"/>
                      </w:divBdr>
                    </w:div>
                  </w:divsChild>
                </w:div>
                <w:div w:id="451366947">
                  <w:marLeft w:val="0"/>
                  <w:marRight w:val="0"/>
                  <w:marTop w:val="0"/>
                  <w:marBottom w:val="0"/>
                  <w:divBdr>
                    <w:top w:val="none" w:sz="0" w:space="0" w:color="auto"/>
                    <w:left w:val="none" w:sz="0" w:space="0" w:color="auto"/>
                    <w:bottom w:val="none" w:sz="0" w:space="0" w:color="auto"/>
                    <w:right w:val="none" w:sz="0" w:space="0" w:color="auto"/>
                  </w:divBdr>
                  <w:divsChild>
                    <w:div w:id="414984569">
                      <w:marLeft w:val="0"/>
                      <w:marRight w:val="0"/>
                      <w:marTop w:val="0"/>
                      <w:marBottom w:val="0"/>
                      <w:divBdr>
                        <w:top w:val="none" w:sz="0" w:space="0" w:color="auto"/>
                        <w:left w:val="none" w:sz="0" w:space="0" w:color="auto"/>
                        <w:bottom w:val="none" w:sz="0" w:space="0" w:color="auto"/>
                        <w:right w:val="none" w:sz="0" w:space="0" w:color="auto"/>
                      </w:divBdr>
                    </w:div>
                  </w:divsChild>
                </w:div>
                <w:div w:id="1855679625">
                  <w:marLeft w:val="0"/>
                  <w:marRight w:val="0"/>
                  <w:marTop w:val="0"/>
                  <w:marBottom w:val="0"/>
                  <w:divBdr>
                    <w:top w:val="none" w:sz="0" w:space="0" w:color="auto"/>
                    <w:left w:val="none" w:sz="0" w:space="0" w:color="auto"/>
                    <w:bottom w:val="none" w:sz="0" w:space="0" w:color="auto"/>
                    <w:right w:val="none" w:sz="0" w:space="0" w:color="auto"/>
                  </w:divBdr>
                  <w:divsChild>
                    <w:div w:id="1831408764">
                      <w:marLeft w:val="0"/>
                      <w:marRight w:val="0"/>
                      <w:marTop w:val="0"/>
                      <w:marBottom w:val="0"/>
                      <w:divBdr>
                        <w:top w:val="none" w:sz="0" w:space="0" w:color="auto"/>
                        <w:left w:val="none" w:sz="0" w:space="0" w:color="auto"/>
                        <w:bottom w:val="none" w:sz="0" w:space="0" w:color="auto"/>
                        <w:right w:val="none" w:sz="0" w:space="0" w:color="auto"/>
                      </w:divBdr>
                    </w:div>
                  </w:divsChild>
                </w:div>
                <w:div w:id="263343547">
                  <w:marLeft w:val="0"/>
                  <w:marRight w:val="0"/>
                  <w:marTop w:val="0"/>
                  <w:marBottom w:val="0"/>
                  <w:divBdr>
                    <w:top w:val="none" w:sz="0" w:space="0" w:color="auto"/>
                    <w:left w:val="none" w:sz="0" w:space="0" w:color="auto"/>
                    <w:bottom w:val="none" w:sz="0" w:space="0" w:color="auto"/>
                    <w:right w:val="none" w:sz="0" w:space="0" w:color="auto"/>
                  </w:divBdr>
                  <w:divsChild>
                    <w:div w:id="1828666516">
                      <w:marLeft w:val="0"/>
                      <w:marRight w:val="0"/>
                      <w:marTop w:val="0"/>
                      <w:marBottom w:val="0"/>
                      <w:divBdr>
                        <w:top w:val="none" w:sz="0" w:space="0" w:color="auto"/>
                        <w:left w:val="none" w:sz="0" w:space="0" w:color="auto"/>
                        <w:bottom w:val="none" w:sz="0" w:space="0" w:color="auto"/>
                        <w:right w:val="none" w:sz="0" w:space="0" w:color="auto"/>
                      </w:divBdr>
                    </w:div>
                  </w:divsChild>
                </w:div>
                <w:div w:id="677077629">
                  <w:marLeft w:val="0"/>
                  <w:marRight w:val="0"/>
                  <w:marTop w:val="0"/>
                  <w:marBottom w:val="0"/>
                  <w:divBdr>
                    <w:top w:val="none" w:sz="0" w:space="0" w:color="auto"/>
                    <w:left w:val="none" w:sz="0" w:space="0" w:color="auto"/>
                    <w:bottom w:val="none" w:sz="0" w:space="0" w:color="auto"/>
                    <w:right w:val="none" w:sz="0" w:space="0" w:color="auto"/>
                  </w:divBdr>
                  <w:divsChild>
                    <w:div w:id="781613122">
                      <w:marLeft w:val="0"/>
                      <w:marRight w:val="0"/>
                      <w:marTop w:val="0"/>
                      <w:marBottom w:val="0"/>
                      <w:divBdr>
                        <w:top w:val="none" w:sz="0" w:space="0" w:color="auto"/>
                        <w:left w:val="none" w:sz="0" w:space="0" w:color="auto"/>
                        <w:bottom w:val="none" w:sz="0" w:space="0" w:color="auto"/>
                        <w:right w:val="none" w:sz="0" w:space="0" w:color="auto"/>
                      </w:divBdr>
                    </w:div>
                  </w:divsChild>
                </w:div>
                <w:div w:id="1304502633">
                  <w:marLeft w:val="0"/>
                  <w:marRight w:val="0"/>
                  <w:marTop w:val="0"/>
                  <w:marBottom w:val="0"/>
                  <w:divBdr>
                    <w:top w:val="none" w:sz="0" w:space="0" w:color="auto"/>
                    <w:left w:val="none" w:sz="0" w:space="0" w:color="auto"/>
                    <w:bottom w:val="none" w:sz="0" w:space="0" w:color="auto"/>
                    <w:right w:val="none" w:sz="0" w:space="0" w:color="auto"/>
                  </w:divBdr>
                  <w:divsChild>
                    <w:div w:id="2093356109">
                      <w:marLeft w:val="0"/>
                      <w:marRight w:val="0"/>
                      <w:marTop w:val="0"/>
                      <w:marBottom w:val="0"/>
                      <w:divBdr>
                        <w:top w:val="none" w:sz="0" w:space="0" w:color="auto"/>
                        <w:left w:val="none" w:sz="0" w:space="0" w:color="auto"/>
                        <w:bottom w:val="none" w:sz="0" w:space="0" w:color="auto"/>
                        <w:right w:val="none" w:sz="0" w:space="0" w:color="auto"/>
                      </w:divBdr>
                    </w:div>
                    <w:div w:id="1737359582">
                      <w:marLeft w:val="0"/>
                      <w:marRight w:val="0"/>
                      <w:marTop w:val="0"/>
                      <w:marBottom w:val="0"/>
                      <w:divBdr>
                        <w:top w:val="none" w:sz="0" w:space="0" w:color="auto"/>
                        <w:left w:val="none" w:sz="0" w:space="0" w:color="auto"/>
                        <w:bottom w:val="none" w:sz="0" w:space="0" w:color="auto"/>
                        <w:right w:val="none" w:sz="0" w:space="0" w:color="auto"/>
                      </w:divBdr>
                    </w:div>
                  </w:divsChild>
                </w:div>
                <w:div w:id="184681390">
                  <w:marLeft w:val="0"/>
                  <w:marRight w:val="0"/>
                  <w:marTop w:val="0"/>
                  <w:marBottom w:val="0"/>
                  <w:divBdr>
                    <w:top w:val="none" w:sz="0" w:space="0" w:color="auto"/>
                    <w:left w:val="none" w:sz="0" w:space="0" w:color="auto"/>
                    <w:bottom w:val="none" w:sz="0" w:space="0" w:color="auto"/>
                    <w:right w:val="none" w:sz="0" w:space="0" w:color="auto"/>
                  </w:divBdr>
                  <w:divsChild>
                    <w:div w:id="987585946">
                      <w:marLeft w:val="0"/>
                      <w:marRight w:val="0"/>
                      <w:marTop w:val="0"/>
                      <w:marBottom w:val="0"/>
                      <w:divBdr>
                        <w:top w:val="none" w:sz="0" w:space="0" w:color="auto"/>
                        <w:left w:val="none" w:sz="0" w:space="0" w:color="auto"/>
                        <w:bottom w:val="none" w:sz="0" w:space="0" w:color="auto"/>
                        <w:right w:val="none" w:sz="0" w:space="0" w:color="auto"/>
                      </w:divBdr>
                    </w:div>
                  </w:divsChild>
                </w:div>
                <w:div w:id="196623021">
                  <w:marLeft w:val="0"/>
                  <w:marRight w:val="0"/>
                  <w:marTop w:val="0"/>
                  <w:marBottom w:val="0"/>
                  <w:divBdr>
                    <w:top w:val="none" w:sz="0" w:space="0" w:color="auto"/>
                    <w:left w:val="none" w:sz="0" w:space="0" w:color="auto"/>
                    <w:bottom w:val="none" w:sz="0" w:space="0" w:color="auto"/>
                    <w:right w:val="none" w:sz="0" w:space="0" w:color="auto"/>
                  </w:divBdr>
                  <w:divsChild>
                    <w:div w:id="691149429">
                      <w:marLeft w:val="0"/>
                      <w:marRight w:val="0"/>
                      <w:marTop w:val="0"/>
                      <w:marBottom w:val="0"/>
                      <w:divBdr>
                        <w:top w:val="none" w:sz="0" w:space="0" w:color="auto"/>
                        <w:left w:val="none" w:sz="0" w:space="0" w:color="auto"/>
                        <w:bottom w:val="none" w:sz="0" w:space="0" w:color="auto"/>
                        <w:right w:val="none" w:sz="0" w:space="0" w:color="auto"/>
                      </w:divBdr>
                    </w:div>
                  </w:divsChild>
                </w:div>
                <w:div w:id="174728903">
                  <w:marLeft w:val="0"/>
                  <w:marRight w:val="0"/>
                  <w:marTop w:val="0"/>
                  <w:marBottom w:val="0"/>
                  <w:divBdr>
                    <w:top w:val="none" w:sz="0" w:space="0" w:color="auto"/>
                    <w:left w:val="none" w:sz="0" w:space="0" w:color="auto"/>
                    <w:bottom w:val="none" w:sz="0" w:space="0" w:color="auto"/>
                    <w:right w:val="none" w:sz="0" w:space="0" w:color="auto"/>
                  </w:divBdr>
                  <w:divsChild>
                    <w:div w:id="385641776">
                      <w:marLeft w:val="0"/>
                      <w:marRight w:val="0"/>
                      <w:marTop w:val="0"/>
                      <w:marBottom w:val="0"/>
                      <w:divBdr>
                        <w:top w:val="none" w:sz="0" w:space="0" w:color="auto"/>
                        <w:left w:val="none" w:sz="0" w:space="0" w:color="auto"/>
                        <w:bottom w:val="none" w:sz="0" w:space="0" w:color="auto"/>
                        <w:right w:val="none" w:sz="0" w:space="0" w:color="auto"/>
                      </w:divBdr>
                    </w:div>
                    <w:div w:id="1756702192">
                      <w:marLeft w:val="0"/>
                      <w:marRight w:val="0"/>
                      <w:marTop w:val="0"/>
                      <w:marBottom w:val="0"/>
                      <w:divBdr>
                        <w:top w:val="none" w:sz="0" w:space="0" w:color="auto"/>
                        <w:left w:val="none" w:sz="0" w:space="0" w:color="auto"/>
                        <w:bottom w:val="none" w:sz="0" w:space="0" w:color="auto"/>
                        <w:right w:val="none" w:sz="0" w:space="0" w:color="auto"/>
                      </w:divBdr>
                    </w:div>
                  </w:divsChild>
                </w:div>
                <w:div w:id="449472207">
                  <w:marLeft w:val="0"/>
                  <w:marRight w:val="0"/>
                  <w:marTop w:val="0"/>
                  <w:marBottom w:val="0"/>
                  <w:divBdr>
                    <w:top w:val="none" w:sz="0" w:space="0" w:color="auto"/>
                    <w:left w:val="none" w:sz="0" w:space="0" w:color="auto"/>
                    <w:bottom w:val="none" w:sz="0" w:space="0" w:color="auto"/>
                    <w:right w:val="none" w:sz="0" w:space="0" w:color="auto"/>
                  </w:divBdr>
                  <w:divsChild>
                    <w:div w:id="840968489">
                      <w:marLeft w:val="0"/>
                      <w:marRight w:val="0"/>
                      <w:marTop w:val="0"/>
                      <w:marBottom w:val="0"/>
                      <w:divBdr>
                        <w:top w:val="none" w:sz="0" w:space="0" w:color="auto"/>
                        <w:left w:val="none" w:sz="0" w:space="0" w:color="auto"/>
                        <w:bottom w:val="none" w:sz="0" w:space="0" w:color="auto"/>
                        <w:right w:val="none" w:sz="0" w:space="0" w:color="auto"/>
                      </w:divBdr>
                    </w:div>
                  </w:divsChild>
                </w:div>
                <w:div w:id="215508820">
                  <w:marLeft w:val="0"/>
                  <w:marRight w:val="0"/>
                  <w:marTop w:val="0"/>
                  <w:marBottom w:val="0"/>
                  <w:divBdr>
                    <w:top w:val="none" w:sz="0" w:space="0" w:color="auto"/>
                    <w:left w:val="none" w:sz="0" w:space="0" w:color="auto"/>
                    <w:bottom w:val="none" w:sz="0" w:space="0" w:color="auto"/>
                    <w:right w:val="none" w:sz="0" w:space="0" w:color="auto"/>
                  </w:divBdr>
                  <w:divsChild>
                    <w:div w:id="717359992">
                      <w:marLeft w:val="0"/>
                      <w:marRight w:val="0"/>
                      <w:marTop w:val="0"/>
                      <w:marBottom w:val="0"/>
                      <w:divBdr>
                        <w:top w:val="none" w:sz="0" w:space="0" w:color="auto"/>
                        <w:left w:val="none" w:sz="0" w:space="0" w:color="auto"/>
                        <w:bottom w:val="none" w:sz="0" w:space="0" w:color="auto"/>
                        <w:right w:val="none" w:sz="0" w:space="0" w:color="auto"/>
                      </w:divBdr>
                    </w:div>
                  </w:divsChild>
                </w:div>
                <w:div w:id="1674339298">
                  <w:marLeft w:val="0"/>
                  <w:marRight w:val="0"/>
                  <w:marTop w:val="0"/>
                  <w:marBottom w:val="0"/>
                  <w:divBdr>
                    <w:top w:val="none" w:sz="0" w:space="0" w:color="auto"/>
                    <w:left w:val="none" w:sz="0" w:space="0" w:color="auto"/>
                    <w:bottom w:val="none" w:sz="0" w:space="0" w:color="auto"/>
                    <w:right w:val="none" w:sz="0" w:space="0" w:color="auto"/>
                  </w:divBdr>
                  <w:divsChild>
                    <w:div w:id="867988737">
                      <w:marLeft w:val="0"/>
                      <w:marRight w:val="0"/>
                      <w:marTop w:val="0"/>
                      <w:marBottom w:val="0"/>
                      <w:divBdr>
                        <w:top w:val="none" w:sz="0" w:space="0" w:color="auto"/>
                        <w:left w:val="none" w:sz="0" w:space="0" w:color="auto"/>
                        <w:bottom w:val="none" w:sz="0" w:space="0" w:color="auto"/>
                        <w:right w:val="none" w:sz="0" w:space="0" w:color="auto"/>
                      </w:divBdr>
                    </w:div>
                  </w:divsChild>
                </w:div>
                <w:div w:id="1777552724">
                  <w:marLeft w:val="0"/>
                  <w:marRight w:val="0"/>
                  <w:marTop w:val="0"/>
                  <w:marBottom w:val="0"/>
                  <w:divBdr>
                    <w:top w:val="none" w:sz="0" w:space="0" w:color="auto"/>
                    <w:left w:val="none" w:sz="0" w:space="0" w:color="auto"/>
                    <w:bottom w:val="none" w:sz="0" w:space="0" w:color="auto"/>
                    <w:right w:val="none" w:sz="0" w:space="0" w:color="auto"/>
                  </w:divBdr>
                  <w:divsChild>
                    <w:div w:id="1891569127">
                      <w:marLeft w:val="0"/>
                      <w:marRight w:val="0"/>
                      <w:marTop w:val="0"/>
                      <w:marBottom w:val="0"/>
                      <w:divBdr>
                        <w:top w:val="none" w:sz="0" w:space="0" w:color="auto"/>
                        <w:left w:val="none" w:sz="0" w:space="0" w:color="auto"/>
                        <w:bottom w:val="none" w:sz="0" w:space="0" w:color="auto"/>
                        <w:right w:val="none" w:sz="0" w:space="0" w:color="auto"/>
                      </w:divBdr>
                    </w:div>
                  </w:divsChild>
                </w:div>
                <w:div w:id="621496887">
                  <w:marLeft w:val="0"/>
                  <w:marRight w:val="0"/>
                  <w:marTop w:val="0"/>
                  <w:marBottom w:val="0"/>
                  <w:divBdr>
                    <w:top w:val="none" w:sz="0" w:space="0" w:color="auto"/>
                    <w:left w:val="none" w:sz="0" w:space="0" w:color="auto"/>
                    <w:bottom w:val="none" w:sz="0" w:space="0" w:color="auto"/>
                    <w:right w:val="none" w:sz="0" w:space="0" w:color="auto"/>
                  </w:divBdr>
                  <w:divsChild>
                    <w:div w:id="879242467">
                      <w:marLeft w:val="0"/>
                      <w:marRight w:val="0"/>
                      <w:marTop w:val="0"/>
                      <w:marBottom w:val="0"/>
                      <w:divBdr>
                        <w:top w:val="none" w:sz="0" w:space="0" w:color="auto"/>
                        <w:left w:val="none" w:sz="0" w:space="0" w:color="auto"/>
                        <w:bottom w:val="none" w:sz="0" w:space="0" w:color="auto"/>
                        <w:right w:val="none" w:sz="0" w:space="0" w:color="auto"/>
                      </w:divBdr>
                    </w:div>
                  </w:divsChild>
                </w:div>
                <w:div w:id="1232353580">
                  <w:marLeft w:val="0"/>
                  <w:marRight w:val="0"/>
                  <w:marTop w:val="0"/>
                  <w:marBottom w:val="0"/>
                  <w:divBdr>
                    <w:top w:val="none" w:sz="0" w:space="0" w:color="auto"/>
                    <w:left w:val="none" w:sz="0" w:space="0" w:color="auto"/>
                    <w:bottom w:val="none" w:sz="0" w:space="0" w:color="auto"/>
                    <w:right w:val="none" w:sz="0" w:space="0" w:color="auto"/>
                  </w:divBdr>
                  <w:divsChild>
                    <w:div w:id="1037312306">
                      <w:marLeft w:val="0"/>
                      <w:marRight w:val="0"/>
                      <w:marTop w:val="0"/>
                      <w:marBottom w:val="0"/>
                      <w:divBdr>
                        <w:top w:val="none" w:sz="0" w:space="0" w:color="auto"/>
                        <w:left w:val="none" w:sz="0" w:space="0" w:color="auto"/>
                        <w:bottom w:val="none" w:sz="0" w:space="0" w:color="auto"/>
                        <w:right w:val="none" w:sz="0" w:space="0" w:color="auto"/>
                      </w:divBdr>
                    </w:div>
                    <w:div w:id="189102844">
                      <w:marLeft w:val="0"/>
                      <w:marRight w:val="0"/>
                      <w:marTop w:val="0"/>
                      <w:marBottom w:val="0"/>
                      <w:divBdr>
                        <w:top w:val="none" w:sz="0" w:space="0" w:color="auto"/>
                        <w:left w:val="none" w:sz="0" w:space="0" w:color="auto"/>
                        <w:bottom w:val="none" w:sz="0" w:space="0" w:color="auto"/>
                        <w:right w:val="none" w:sz="0" w:space="0" w:color="auto"/>
                      </w:divBdr>
                    </w:div>
                    <w:div w:id="916863492">
                      <w:marLeft w:val="0"/>
                      <w:marRight w:val="0"/>
                      <w:marTop w:val="0"/>
                      <w:marBottom w:val="0"/>
                      <w:divBdr>
                        <w:top w:val="none" w:sz="0" w:space="0" w:color="auto"/>
                        <w:left w:val="none" w:sz="0" w:space="0" w:color="auto"/>
                        <w:bottom w:val="none" w:sz="0" w:space="0" w:color="auto"/>
                        <w:right w:val="none" w:sz="0" w:space="0" w:color="auto"/>
                      </w:divBdr>
                    </w:div>
                  </w:divsChild>
                </w:div>
                <w:div w:id="1765343586">
                  <w:marLeft w:val="0"/>
                  <w:marRight w:val="0"/>
                  <w:marTop w:val="0"/>
                  <w:marBottom w:val="0"/>
                  <w:divBdr>
                    <w:top w:val="none" w:sz="0" w:space="0" w:color="auto"/>
                    <w:left w:val="none" w:sz="0" w:space="0" w:color="auto"/>
                    <w:bottom w:val="none" w:sz="0" w:space="0" w:color="auto"/>
                    <w:right w:val="none" w:sz="0" w:space="0" w:color="auto"/>
                  </w:divBdr>
                  <w:divsChild>
                    <w:div w:id="1512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skatchewan.ca/residents/transportation/rail/report-a-shortline-rail-incident-or-accid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occo\AppData\Local\Microsoft\Windows\INetCache\Content.Outlook\E80M6BLC\TemplateProgram.dotm" TargetMode="External"/></Relationships>
</file>

<file path=word/theme/theme1.xml><?xml version="1.0" encoding="utf-8"?>
<a:theme xmlns:a="http://schemas.openxmlformats.org/drawingml/2006/main" name="Default Theme">
  <a:themeElements>
    <a:clrScheme name="Mosaic">
      <a:dk1>
        <a:sysClr val="windowText" lastClr="000000"/>
      </a:dk1>
      <a:lt1>
        <a:sysClr val="window" lastClr="FFFFFF"/>
      </a:lt1>
      <a:dk2>
        <a:srgbClr val="44748F"/>
      </a:dk2>
      <a:lt2>
        <a:srgbClr val="F2F2F2"/>
      </a:lt2>
      <a:accent1>
        <a:srgbClr val="44748F"/>
      </a:accent1>
      <a:accent2>
        <a:srgbClr val="005695"/>
      </a:accent2>
      <a:accent3>
        <a:srgbClr val="005953"/>
      </a:accent3>
      <a:accent4>
        <a:srgbClr val="6D8D23"/>
      </a:accent4>
      <a:accent5>
        <a:srgbClr val="E77C1D"/>
      </a:accent5>
      <a:accent6>
        <a:srgbClr val="BA5915"/>
      </a:accent6>
      <a:hlink>
        <a:srgbClr val="974806"/>
      </a:hlink>
      <a:folHlink>
        <a:srgbClr val="974806"/>
      </a:folHlink>
    </a:clrScheme>
    <a:fontScheme name="RahilaWord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03A94054-10C3-4817-98A7-D25B5E9BA9C6}" vid="{7A639F11-C418-421E-B191-9F2A770E8DE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D504FDBC058E4681CC6A54150258FB" ma:contentTypeVersion="10" ma:contentTypeDescription="Create a new document." ma:contentTypeScope="" ma:versionID="2f707e8e21c66c0fc9a712bfc1bfbff0">
  <xsd:schema xmlns:xsd="http://www.w3.org/2001/XMLSchema" xmlns:xs="http://www.w3.org/2001/XMLSchema" xmlns:p="http://schemas.microsoft.com/office/2006/metadata/properties" xmlns:ns2="07bca0f6-086c-4ee3-a73f-70cedb11f462" xmlns:ns3="e1e74059-74ae-48b4-bae2-90539b216a34" targetNamespace="http://schemas.microsoft.com/office/2006/metadata/properties" ma:root="true" ma:fieldsID="1d9247fadc8a4b7a38732e6cf924280f" ns2:_="" ns3:_="">
    <xsd:import namespace="07bca0f6-086c-4ee3-a73f-70cedb11f462"/>
    <xsd:import namespace="e1e74059-74ae-48b4-bae2-90539b216a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ca0f6-086c-4ee3-a73f-70cedb11f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e74059-74ae-48b4-bae2-90539b216a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C0D2-54CD-4523-9317-D74458E5FCAE}">
  <ds:schemaRefs>
    <ds:schemaRef ds:uri="http://schemas.microsoft.com/sharepoint/v3/contenttype/forms"/>
  </ds:schemaRefs>
</ds:datastoreItem>
</file>

<file path=customXml/itemProps2.xml><?xml version="1.0" encoding="utf-8"?>
<ds:datastoreItem xmlns:ds="http://schemas.openxmlformats.org/officeDocument/2006/customXml" ds:itemID="{2C0F99BE-B8C3-4CC8-9E86-4F04B20995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90F087-1536-4CC7-8D19-216204F5D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ca0f6-086c-4ee3-a73f-70cedb11f462"/>
    <ds:schemaRef ds:uri="e1e74059-74ae-48b4-bae2-90539b216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0C9D9-036A-41D0-BCF7-C61F5DE4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TemplateProgram.dotm</Template>
  <TotalTime>20</TotalTime>
  <Pages>16</Pages>
  <Words>4515</Words>
  <Characters>25740</Characters>
  <Application>Microsoft Office Word</Application>
  <DocSecurity>0</DocSecurity>
  <Lines>214</Lines>
  <Paragraphs>60</Paragraphs>
  <ScaleCrop>false</ScaleCrop>
  <Company/>
  <LinksUpToDate>false</LinksUpToDate>
  <CharactersWithSpaces>30195</CharactersWithSpaces>
  <SharedDoc>false</SharedDoc>
  <HLinks>
    <vt:vector size="114" baseType="variant">
      <vt:variant>
        <vt:i4>7798826</vt:i4>
      </vt:variant>
      <vt:variant>
        <vt:i4>111</vt:i4>
      </vt:variant>
      <vt:variant>
        <vt:i4>0</vt:i4>
      </vt:variant>
      <vt:variant>
        <vt:i4>5</vt:i4>
      </vt:variant>
      <vt:variant>
        <vt:lpwstr>https://www.saskatchewan.ca/residents/transportation/rail/report-a-shortline-rail-incident-or-accident</vt:lpwstr>
      </vt:variant>
      <vt:variant>
        <vt:lpwstr/>
      </vt:variant>
      <vt:variant>
        <vt:i4>1507382</vt:i4>
      </vt:variant>
      <vt:variant>
        <vt:i4>104</vt:i4>
      </vt:variant>
      <vt:variant>
        <vt:i4>0</vt:i4>
      </vt:variant>
      <vt:variant>
        <vt:i4>5</vt:i4>
      </vt:variant>
      <vt:variant>
        <vt:lpwstr/>
      </vt:variant>
      <vt:variant>
        <vt:lpwstr>_Toc154651621</vt:lpwstr>
      </vt:variant>
      <vt:variant>
        <vt:i4>1507382</vt:i4>
      </vt:variant>
      <vt:variant>
        <vt:i4>98</vt:i4>
      </vt:variant>
      <vt:variant>
        <vt:i4>0</vt:i4>
      </vt:variant>
      <vt:variant>
        <vt:i4>5</vt:i4>
      </vt:variant>
      <vt:variant>
        <vt:lpwstr/>
      </vt:variant>
      <vt:variant>
        <vt:lpwstr>_Toc154651620</vt:lpwstr>
      </vt:variant>
      <vt:variant>
        <vt:i4>1310774</vt:i4>
      </vt:variant>
      <vt:variant>
        <vt:i4>92</vt:i4>
      </vt:variant>
      <vt:variant>
        <vt:i4>0</vt:i4>
      </vt:variant>
      <vt:variant>
        <vt:i4>5</vt:i4>
      </vt:variant>
      <vt:variant>
        <vt:lpwstr/>
      </vt:variant>
      <vt:variant>
        <vt:lpwstr>_Toc154651619</vt:lpwstr>
      </vt:variant>
      <vt:variant>
        <vt:i4>1310774</vt:i4>
      </vt:variant>
      <vt:variant>
        <vt:i4>86</vt:i4>
      </vt:variant>
      <vt:variant>
        <vt:i4>0</vt:i4>
      </vt:variant>
      <vt:variant>
        <vt:i4>5</vt:i4>
      </vt:variant>
      <vt:variant>
        <vt:lpwstr/>
      </vt:variant>
      <vt:variant>
        <vt:lpwstr>_Toc154651618</vt:lpwstr>
      </vt:variant>
      <vt:variant>
        <vt:i4>1310774</vt:i4>
      </vt:variant>
      <vt:variant>
        <vt:i4>80</vt:i4>
      </vt:variant>
      <vt:variant>
        <vt:i4>0</vt:i4>
      </vt:variant>
      <vt:variant>
        <vt:i4>5</vt:i4>
      </vt:variant>
      <vt:variant>
        <vt:lpwstr/>
      </vt:variant>
      <vt:variant>
        <vt:lpwstr>_Toc154651617</vt:lpwstr>
      </vt:variant>
      <vt:variant>
        <vt:i4>1310774</vt:i4>
      </vt:variant>
      <vt:variant>
        <vt:i4>74</vt:i4>
      </vt:variant>
      <vt:variant>
        <vt:i4>0</vt:i4>
      </vt:variant>
      <vt:variant>
        <vt:i4>5</vt:i4>
      </vt:variant>
      <vt:variant>
        <vt:lpwstr/>
      </vt:variant>
      <vt:variant>
        <vt:lpwstr>_Toc154651616</vt:lpwstr>
      </vt:variant>
      <vt:variant>
        <vt:i4>1310774</vt:i4>
      </vt:variant>
      <vt:variant>
        <vt:i4>68</vt:i4>
      </vt:variant>
      <vt:variant>
        <vt:i4>0</vt:i4>
      </vt:variant>
      <vt:variant>
        <vt:i4>5</vt:i4>
      </vt:variant>
      <vt:variant>
        <vt:lpwstr/>
      </vt:variant>
      <vt:variant>
        <vt:lpwstr>_Toc154651615</vt:lpwstr>
      </vt:variant>
      <vt:variant>
        <vt:i4>1310774</vt:i4>
      </vt:variant>
      <vt:variant>
        <vt:i4>62</vt:i4>
      </vt:variant>
      <vt:variant>
        <vt:i4>0</vt:i4>
      </vt:variant>
      <vt:variant>
        <vt:i4>5</vt:i4>
      </vt:variant>
      <vt:variant>
        <vt:lpwstr/>
      </vt:variant>
      <vt:variant>
        <vt:lpwstr>_Toc154651614</vt:lpwstr>
      </vt:variant>
      <vt:variant>
        <vt:i4>1310774</vt:i4>
      </vt:variant>
      <vt:variant>
        <vt:i4>56</vt:i4>
      </vt:variant>
      <vt:variant>
        <vt:i4>0</vt:i4>
      </vt:variant>
      <vt:variant>
        <vt:i4>5</vt:i4>
      </vt:variant>
      <vt:variant>
        <vt:lpwstr/>
      </vt:variant>
      <vt:variant>
        <vt:lpwstr>_Toc154651613</vt:lpwstr>
      </vt:variant>
      <vt:variant>
        <vt:i4>1310774</vt:i4>
      </vt:variant>
      <vt:variant>
        <vt:i4>50</vt:i4>
      </vt:variant>
      <vt:variant>
        <vt:i4>0</vt:i4>
      </vt:variant>
      <vt:variant>
        <vt:i4>5</vt:i4>
      </vt:variant>
      <vt:variant>
        <vt:lpwstr/>
      </vt:variant>
      <vt:variant>
        <vt:lpwstr>_Toc154651612</vt:lpwstr>
      </vt:variant>
      <vt:variant>
        <vt:i4>1310774</vt:i4>
      </vt:variant>
      <vt:variant>
        <vt:i4>44</vt:i4>
      </vt:variant>
      <vt:variant>
        <vt:i4>0</vt:i4>
      </vt:variant>
      <vt:variant>
        <vt:i4>5</vt:i4>
      </vt:variant>
      <vt:variant>
        <vt:lpwstr/>
      </vt:variant>
      <vt:variant>
        <vt:lpwstr>_Toc154651611</vt:lpwstr>
      </vt:variant>
      <vt:variant>
        <vt:i4>1310774</vt:i4>
      </vt:variant>
      <vt:variant>
        <vt:i4>38</vt:i4>
      </vt:variant>
      <vt:variant>
        <vt:i4>0</vt:i4>
      </vt:variant>
      <vt:variant>
        <vt:i4>5</vt:i4>
      </vt:variant>
      <vt:variant>
        <vt:lpwstr/>
      </vt:variant>
      <vt:variant>
        <vt:lpwstr>_Toc154651610</vt:lpwstr>
      </vt:variant>
      <vt:variant>
        <vt:i4>1376310</vt:i4>
      </vt:variant>
      <vt:variant>
        <vt:i4>32</vt:i4>
      </vt:variant>
      <vt:variant>
        <vt:i4>0</vt:i4>
      </vt:variant>
      <vt:variant>
        <vt:i4>5</vt:i4>
      </vt:variant>
      <vt:variant>
        <vt:lpwstr/>
      </vt:variant>
      <vt:variant>
        <vt:lpwstr>_Toc154651609</vt:lpwstr>
      </vt:variant>
      <vt:variant>
        <vt:i4>1376310</vt:i4>
      </vt:variant>
      <vt:variant>
        <vt:i4>26</vt:i4>
      </vt:variant>
      <vt:variant>
        <vt:i4>0</vt:i4>
      </vt:variant>
      <vt:variant>
        <vt:i4>5</vt:i4>
      </vt:variant>
      <vt:variant>
        <vt:lpwstr/>
      </vt:variant>
      <vt:variant>
        <vt:lpwstr>_Toc154651608</vt:lpwstr>
      </vt:variant>
      <vt:variant>
        <vt:i4>1376310</vt:i4>
      </vt:variant>
      <vt:variant>
        <vt:i4>20</vt:i4>
      </vt:variant>
      <vt:variant>
        <vt:i4>0</vt:i4>
      </vt:variant>
      <vt:variant>
        <vt:i4>5</vt:i4>
      </vt:variant>
      <vt:variant>
        <vt:lpwstr/>
      </vt:variant>
      <vt:variant>
        <vt:lpwstr>_Toc154651607</vt:lpwstr>
      </vt:variant>
      <vt:variant>
        <vt:i4>1376310</vt:i4>
      </vt:variant>
      <vt:variant>
        <vt:i4>14</vt:i4>
      </vt:variant>
      <vt:variant>
        <vt:i4>0</vt:i4>
      </vt:variant>
      <vt:variant>
        <vt:i4>5</vt:i4>
      </vt:variant>
      <vt:variant>
        <vt:lpwstr/>
      </vt:variant>
      <vt:variant>
        <vt:lpwstr>_Toc154651606</vt:lpwstr>
      </vt:variant>
      <vt:variant>
        <vt:i4>1376310</vt:i4>
      </vt:variant>
      <vt:variant>
        <vt:i4>8</vt:i4>
      </vt:variant>
      <vt:variant>
        <vt:i4>0</vt:i4>
      </vt:variant>
      <vt:variant>
        <vt:i4>5</vt:i4>
      </vt:variant>
      <vt:variant>
        <vt:lpwstr/>
      </vt:variant>
      <vt:variant>
        <vt:lpwstr>_Toc154651605</vt:lpwstr>
      </vt:variant>
      <vt:variant>
        <vt:i4>1376310</vt:i4>
      </vt:variant>
      <vt:variant>
        <vt:i4>2</vt:i4>
      </vt:variant>
      <vt:variant>
        <vt:i4>0</vt:i4>
      </vt:variant>
      <vt:variant>
        <vt:i4>5</vt:i4>
      </vt:variant>
      <vt:variant>
        <vt:lpwstr/>
      </vt:variant>
      <vt:variant>
        <vt:lpwstr>_Toc154651604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eiocco on FHR8N0XZ9</dc:creator>
  <cp:keywords/>
  <dc:description/>
  <cp:lastModifiedBy>Werschler, Pam - Esterhazy K2</cp:lastModifiedBy>
  <cp:revision>23</cp:revision>
  <cp:lastPrinted>2024-01-04T14:29:00Z</cp:lastPrinted>
  <dcterms:created xsi:type="dcterms:W3CDTF">2024-03-27T19:58:00Z</dcterms:created>
  <dcterms:modified xsi:type="dcterms:W3CDTF">2025-05-27T15:39:00Z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0x01010035D504FDBC058E4681CC6A54150258FB</vt:lpwstr>
  </property>
  <property fmtid="{D5CDD505-2E9C-101B-9397-08002B2CF9AE}" pid="3" name="MediaServiceImageTags">
    <vt:lpwstr/>
  </property>
</Properties>
</file>